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4D6E5" w14:textId="6AC6F657" w:rsidR="006436A4" w:rsidRPr="007A6EBE" w:rsidRDefault="006436A4" w:rsidP="006436A4">
      <w:pPr>
        <w:spacing w:before="240"/>
        <w:contextualSpacing/>
        <w:jc w:val="center"/>
        <w:rPr>
          <w:rFonts w:ascii="Calibri" w:hAnsi="Calibri"/>
          <w:b/>
          <w:sz w:val="28"/>
          <w:szCs w:val="28"/>
        </w:rPr>
      </w:pPr>
      <w:r w:rsidRPr="007A6EBE">
        <w:rPr>
          <w:rFonts w:ascii="Calibri" w:hAnsi="Calibri"/>
          <w:b/>
          <w:sz w:val="28"/>
          <w:szCs w:val="28"/>
        </w:rPr>
        <w:t xml:space="preserve">Příloha č. </w:t>
      </w:r>
      <w:r w:rsidR="00DE061C">
        <w:rPr>
          <w:rFonts w:ascii="Calibri" w:hAnsi="Calibri"/>
          <w:b/>
          <w:sz w:val="28"/>
          <w:szCs w:val="28"/>
        </w:rPr>
        <w:t>1</w:t>
      </w:r>
      <w:r w:rsidR="00DE061C" w:rsidRPr="007A6EBE">
        <w:rPr>
          <w:rFonts w:ascii="Calibri" w:hAnsi="Calibri"/>
          <w:b/>
          <w:sz w:val="28"/>
          <w:szCs w:val="28"/>
        </w:rPr>
        <w:t xml:space="preserve"> </w:t>
      </w:r>
      <w:r w:rsidRPr="007A6EBE">
        <w:rPr>
          <w:rFonts w:ascii="Calibri" w:hAnsi="Calibri"/>
          <w:b/>
          <w:sz w:val="28"/>
          <w:szCs w:val="28"/>
        </w:rPr>
        <w:t>Výzvy k účasti na předběžných tržních konzultacích</w:t>
      </w:r>
    </w:p>
    <w:p w14:paraId="2054CAB0" w14:textId="77777777" w:rsidR="006436A4" w:rsidRPr="00F203D5" w:rsidRDefault="006436A4" w:rsidP="006436A4">
      <w:pPr>
        <w:spacing w:before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6FF07DF4" w14:textId="05DF6C1C" w:rsidR="006436A4" w:rsidRDefault="00557CA4" w:rsidP="006436A4">
      <w:pPr>
        <w:spacing w:before="240" w:after="600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D</w:t>
      </w:r>
      <w:r w:rsidR="006436A4">
        <w:rPr>
          <w:rFonts w:ascii="Calibri" w:hAnsi="Calibri"/>
          <w:b/>
          <w:sz w:val="28"/>
        </w:rPr>
        <w:t>otazy zadavatele</w:t>
      </w:r>
      <w:r w:rsidR="002428B9">
        <w:rPr>
          <w:rFonts w:ascii="Calibri" w:hAnsi="Calibri"/>
          <w:b/>
          <w:sz w:val="28"/>
        </w:rPr>
        <w:t xml:space="preserve"> a formulář pro odpovědi</w:t>
      </w:r>
    </w:p>
    <w:p w14:paraId="781CF4D2" w14:textId="77777777" w:rsidR="006436A4" w:rsidRDefault="006436A4" w:rsidP="006436A4">
      <w:pPr>
        <w:spacing w:before="240" w:after="600"/>
        <w:jc w:val="center"/>
        <w:rPr>
          <w:rFonts w:ascii="Calibri" w:hAnsi="Calibri"/>
          <w:b/>
          <w:sz w:val="28"/>
        </w:rPr>
      </w:pPr>
    </w:p>
    <w:p w14:paraId="09E90DCF" w14:textId="77777777" w:rsidR="006436A4" w:rsidRPr="00F203D5" w:rsidRDefault="006436A4" w:rsidP="006436A4">
      <w:pPr>
        <w:spacing w:before="240" w:after="600"/>
        <w:jc w:val="center"/>
        <w:rPr>
          <w:rFonts w:ascii="Calibri" w:hAnsi="Calibri"/>
          <w:b/>
          <w:sz w:val="28"/>
        </w:rPr>
      </w:pPr>
    </w:p>
    <w:p w14:paraId="4CC378DE" w14:textId="77777777" w:rsidR="006436A4" w:rsidRPr="00B461C6" w:rsidRDefault="006436A4" w:rsidP="006436A4">
      <w:pPr>
        <w:pStyle w:val="2nesltext"/>
        <w:spacing w:before="600" w:after="0"/>
        <w:jc w:val="center"/>
        <w:rPr>
          <w:rFonts w:asciiTheme="minorHAnsi" w:hAnsiTheme="minorHAnsi" w:cstheme="minorHAnsi"/>
        </w:rPr>
      </w:pPr>
      <w:r w:rsidRPr="00B461C6">
        <w:rPr>
          <w:rFonts w:asciiTheme="minorHAnsi" w:hAnsiTheme="minorHAnsi" w:cstheme="minorHAnsi"/>
        </w:rPr>
        <w:t>Předmět předběžných tržních konzultací:</w:t>
      </w:r>
    </w:p>
    <w:p w14:paraId="79572C0C" w14:textId="0F468E26" w:rsidR="001A518D" w:rsidRDefault="001A518D" w:rsidP="001A518D">
      <w:pPr>
        <w:pStyle w:val="2nesltext"/>
        <w:contextualSpacing w:val="0"/>
        <w:jc w:val="center"/>
        <w:rPr>
          <w:rFonts w:eastAsia="Times New Roman"/>
          <w:b/>
          <w:sz w:val="40"/>
          <w:szCs w:val="24"/>
          <w:lang w:eastAsia="cs-CZ" w:bidi="en-US"/>
        </w:rPr>
      </w:pPr>
      <w:bookmarkStart w:id="0" w:name="_Hlk174443780"/>
      <w:r w:rsidRPr="00613F48">
        <w:rPr>
          <w:rFonts w:eastAsia="Times New Roman"/>
          <w:b/>
          <w:sz w:val="40"/>
          <w:szCs w:val="24"/>
          <w:lang w:eastAsia="cs-CZ" w:bidi="en-US"/>
        </w:rPr>
        <w:t>Bytový dům na ul. Dr. Drože</w:t>
      </w:r>
    </w:p>
    <w:bookmarkEnd w:id="0"/>
    <w:p w14:paraId="71B03C35" w14:textId="77777777" w:rsidR="006436A4" w:rsidRDefault="006436A4">
      <w:r>
        <w:br w:type="page"/>
      </w:r>
    </w:p>
    <w:p w14:paraId="490568FB" w14:textId="54B838BB" w:rsidR="00B31293" w:rsidRPr="002669F7" w:rsidRDefault="00B31293" w:rsidP="00C83AB2">
      <w:pPr>
        <w:pStyle w:val="1nadpis"/>
      </w:pPr>
      <w:r w:rsidRPr="002669F7">
        <w:lastRenderedPageBreak/>
        <w:t xml:space="preserve">Předpokládaná hodnota </w:t>
      </w:r>
      <w:r w:rsidR="00570081">
        <w:t>v</w:t>
      </w:r>
      <w:r w:rsidRPr="002669F7">
        <w:t>eřejné zakázky</w:t>
      </w:r>
    </w:p>
    <w:p w14:paraId="25825967" w14:textId="7E5FD4A1" w:rsidR="00F66DC7" w:rsidRPr="002669F7" w:rsidRDefault="00B31293" w:rsidP="00CF2B91">
      <w:pPr>
        <w:pStyle w:val="2sltext"/>
        <w:numPr>
          <w:ilvl w:val="0"/>
          <w:numId w:val="0"/>
        </w:numPr>
        <w:rPr>
          <w:b/>
          <w:u w:val="single"/>
        </w:rPr>
      </w:pPr>
      <w:r w:rsidRPr="002669F7">
        <w:rPr>
          <w:b/>
          <w:u w:val="single"/>
        </w:rPr>
        <w:t xml:space="preserve">DOTAZ Č. </w:t>
      </w:r>
      <w:r w:rsidR="00E276D3">
        <w:rPr>
          <w:b/>
          <w:u w:val="single"/>
        </w:rPr>
        <w:t>1</w:t>
      </w:r>
    </w:p>
    <w:p w14:paraId="5C8C75D0" w14:textId="698A8C18" w:rsidR="00C42893" w:rsidRPr="00D02F02" w:rsidRDefault="00C42893" w:rsidP="00D87013">
      <w:pPr>
        <w:pStyle w:val="2sltext"/>
        <w:numPr>
          <w:ilvl w:val="0"/>
          <w:numId w:val="0"/>
        </w:numPr>
      </w:pPr>
      <w:r w:rsidRPr="00D02F02">
        <w:t xml:space="preserve">Očekáváte, že budete schopni realizovat předmět </w:t>
      </w:r>
      <w:r w:rsidR="00D87013" w:rsidRPr="00D02F02">
        <w:t>v</w:t>
      </w:r>
      <w:r w:rsidRPr="00D02F02">
        <w:t xml:space="preserve">eřejné zakázky za odměnu </w:t>
      </w:r>
      <w:r w:rsidRPr="00D02F02">
        <w:rPr>
          <w:b/>
          <w:bCs/>
          <w:u w:val="single"/>
        </w:rPr>
        <w:t xml:space="preserve">do </w:t>
      </w:r>
      <w:r w:rsidR="00F80CF3">
        <w:rPr>
          <w:b/>
          <w:bCs/>
          <w:u w:val="single"/>
        </w:rPr>
        <w:t>8</w:t>
      </w:r>
      <w:r w:rsidR="00E276D3" w:rsidRPr="00D02F02">
        <w:rPr>
          <w:b/>
          <w:bCs/>
          <w:u w:val="single"/>
        </w:rPr>
        <w:t xml:space="preserve">0 000 </w:t>
      </w:r>
      <w:r w:rsidRPr="00D02F02">
        <w:rPr>
          <w:b/>
          <w:bCs/>
          <w:u w:val="single"/>
        </w:rPr>
        <w:t>000,- Kč bez DPH</w:t>
      </w:r>
      <w:r w:rsidRPr="00D02F02">
        <w:t>?</w:t>
      </w:r>
    </w:p>
    <w:p w14:paraId="61A40C7A" w14:textId="50794CA9" w:rsidR="003F2B3A" w:rsidRPr="003F2B3A" w:rsidRDefault="003F2B3A" w:rsidP="003F2B3A">
      <w:pPr>
        <w:pStyle w:val="4seznam"/>
        <w:numPr>
          <w:ilvl w:val="0"/>
          <w:numId w:val="0"/>
        </w:numPr>
        <w:rPr>
          <w:b/>
        </w:rPr>
      </w:pPr>
      <w:r w:rsidRPr="002C36A9">
        <w:rPr>
          <w:i/>
        </w:rPr>
        <w:t>Dodavatel odpoví na uvedené dotazy, případně uvede své připomínky či návrhy.</w:t>
      </w:r>
    </w:p>
    <w:p w14:paraId="13908AC0" w14:textId="77777777" w:rsidR="00C42893" w:rsidRDefault="00C42893" w:rsidP="00C83AB2">
      <w:pPr>
        <w:pStyle w:val="2sltext"/>
        <w:numPr>
          <w:ilvl w:val="0"/>
          <w:numId w:val="0"/>
        </w:numPr>
        <w:rPr>
          <w:highlight w:val="cyan"/>
        </w:rPr>
      </w:pPr>
      <w:r w:rsidRPr="00345586">
        <w:rPr>
          <w:highlight w:val="cyan"/>
        </w:rPr>
        <w:fldChar w:fldCharType="begin"/>
      </w:r>
      <w:r w:rsidRPr="00345586">
        <w:rPr>
          <w:highlight w:val="cyan"/>
        </w:rPr>
        <w:instrText xml:space="preserve"> MACROBUTTON  AcceptConflict "[Doplňte odpověď]" </w:instrText>
      </w:r>
      <w:r w:rsidRPr="00345586">
        <w:rPr>
          <w:highlight w:val="cyan"/>
        </w:rPr>
        <w:fldChar w:fldCharType="end"/>
      </w:r>
    </w:p>
    <w:p w14:paraId="2575D5D2" w14:textId="1CDF3F33" w:rsidR="00D87013" w:rsidRPr="00D87013" w:rsidRDefault="00D87013" w:rsidP="00C83AB2">
      <w:pPr>
        <w:pStyle w:val="2sltext"/>
        <w:numPr>
          <w:ilvl w:val="0"/>
          <w:numId w:val="0"/>
        </w:numPr>
        <w:rPr>
          <w:b/>
          <w:u w:val="single"/>
        </w:rPr>
      </w:pPr>
      <w:r w:rsidRPr="002669F7">
        <w:rPr>
          <w:b/>
          <w:u w:val="single"/>
        </w:rPr>
        <w:t xml:space="preserve">DOTAZ Č. </w:t>
      </w:r>
      <w:r w:rsidR="00E276D3">
        <w:rPr>
          <w:b/>
          <w:u w:val="single"/>
        </w:rPr>
        <w:t>2</w:t>
      </w:r>
    </w:p>
    <w:p w14:paraId="07D721CC" w14:textId="0645F5F0" w:rsidR="00C42893" w:rsidRPr="00D02F02" w:rsidRDefault="00C42893" w:rsidP="00D87013">
      <w:pPr>
        <w:pStyle w:val="2sltext"/>
        <w:numPr>
          <w:ilvl w:val="0"/>
          <w:numId w:val="0"/>
        </w:numPr>
        <w:rPr>
          <w:bCs/>
        </w:rPr>
      </w:pPr>
      <w:r w:rsidRPr="00D02F02">
        <w:rPr>
          <w:bCs/>
        </w:rPr>
        <w:t>Pokud byla odpověď na předchozí otázku NE, jak vysokou odměnu o</w:t>
      </w:r>
      <w:r w:rsidR="007E0B02" w:rsidRPr="00D02F02">
        <w:rPr>
          <w:bCs/>
        </w:rPr>
        <w:t xml:space="preserve">čekáváte za realizaci předmětu </w:t>
      </w:r>
      <w:r w:rsidR="00D87013" w:rsidRPr="00D02F02">
        <w:rPr>
          <w:bCs/>
        </w:rPr>
        <w:t>v</w:t>
      </w:r>
      <w:r w:rsidRPr="00D02F02">
        <w:rPr>
          <w:bCs/>
        </w:rPr>
        <w:t>eřejné zakázky?</w:t>
      </w:r>
    </w:p>
    <w:p w14:paraId="11B32337" w14:textId="525652A8" w:rsidR="003F2B3A" w:rsidRPr="002669F7" w:rsidRDefault="003F2B3A" w:rsidP="003F2B3A">
      <w:pPr>
        <w:pStyle w:val="4seznam"/>
        <w:numPr>
          <w:ilvl w:val="0"/>
          <w:numId w:val="0"/>
        </w:numPr>
        <w:rPr>
          <w:b/>
        </w:rPr>
      </w:pPr>
      <w:r w:rsidRPr="002C36A9">
        <w:rPr>
          <w:i/>
        </w:rPr>
        <w:t>Dodavatel odpoví na uvedené dotazy, případně uvede své připomínky či návrhy.</w:t>
      </w:r>
    </w:p>
    <w:p w14:paraId="63384701" w14:textId="77777777" w:rsidR="00C42893" w:rsidRPr="002C36A9" w:rsidRDefault="00C42893" w:rsidP="00C83AB2">
      <w:pPr>
        <w:pStyle w:val="2sltext"/>
        <w:numPr>
          <w:ilvl w:val="0"/>
          <w:numId w:val="0"/>
        </w:numPr>
        <w:rPr>
          <w:rFonts w:asciiTheme="minorHAnsi" w:hAnsiTheme="minorHAnsi"/>
          <w:highlight w:val="cyan"/>
        </w:rPr>
      </w:pPr>
      <w:r w:rsidRPr="00345586">
        <w:rPr>
          <w:rFonts w:asciiTheme="minorHAnsi" w:hAnsiTheme="minorHAnsi"/>
          <w:highlight w:val="cyan"/>
        </w:rPr>
        <w:fldChar w:fldCharType="begin"/>
      </w:r>
      <w:r w:rsidRPr="0034558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5586">
        <w:rPr>
          <w:rFonts w:asciiTheme="minorHAnsi" w:hAnsiTheme="minorHAnsi"/>
          <w:highlight w:val="cyan"/>
        </w:rPr>
        <w:fldChar w:fldCharType="end"/>
      </w:r>
    </w:p>
    <w:p w14:paraId="12FE2E08" w14:textId="44F8A5F8" w:rsidR="00496FEF" w:rsidRPr="002C36A9" w:rsidRDefault="002669F7" w:rsidP="00496FEF">
      <w:pPr>
        <w:pStyle w:val="1nadpis"/>
        <w:pBdr>
          <w:top w:val="single" w:sz="4" w:space="0" w:color="auto"/>
        </w:pBdr>
      </w:pPr>
      <w:r w:rsidRPr="002C36A9">
        <w:t>Kvalifikace</w:t>
      </w:r>
    </w:p>
    <w:p w14:paraId="404AA66B" w14:textId="0F3121B8" w:rsidR="00497008" w:rsidRDefault="007E0B02" w:rsidP="00497008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 w:rsidR="00E276D3">
        <w:rPr>
          <w:b/>
          <w:u w:val="single"/>
        </w:rPr>
        <w:t>3</w:t>
      </w:r>
    </w:p>
    <w:p w14:paraId="71EEFD63" w14:textId="240DE117" w:rsidR="00D02F02" w:rsidRPr="00D02F02" w:rsidRDefault="00D02F02" w:rsidP="00D02F02">
      <w:pPr>
        <w:pStyle w:val="2sltext"/>
        <w:numPr>
          <w:ilvl w:val="0"/>
          <w:numId w:val="0"/>
        </w:numPr>
        <w:rPr>
          <w:bCs/>
        </w:rPr>
      </w:pPr>
      <w:r w:rsidRPr="00D02F02">
        <w:rPr>
          <w:bCs/>
        </w:rPr>
        <w:t xml:space="preserve">Zadavatel kromě prokázání základní způsobilosti podle § 74 zákona a profesní způsobilosti podle § 77 odst. 1 zákona dodavatelem, požaduje rovněž, aby dodavatel prokázal i </w:t>
      </w:r>
      <w:r w:rsidRPr="00D02F02">
        <w:rPr>
          <w:b/>
          <w:u w:val="single"/>
        </w:rPr>
        <w:t>profesní způsobilost podle §</w:t>
      </w:r>
      <w:r w:rsidR="00A81D82">
        <w:rPr>
          <w:b/>
          <w:u w:val="single"/>
        </w:rPr>
        <w:t> </w:t>
      </w:r>
      <w:r w:rsidRPr="00D02F02">
        <w:rPr>
          <w:b/>
          <w:u w:val="single"/>
        </w:rPr>
        <w:t>77 odst. 2 písm. a) zákona stanovenou v odst. 3.3 kvalifikační dokumentace</w:t>
      </w:r>
      <w:r w:rsidRPr="00D02F02">
        <w:rPr>
          <w:bCs/>
        </w:rPr>
        <w:t xml:space="preserve"> (Příloha č. 3 výzvy k účasti na předběžných tržních konzultacích). Je takto nastavená profesní způsobilost podle § 77 odst. 2 písm. a) zákona dostatečná k zajištění kvalifikovaného dodavatele</w:t>
      </w:r>
      <w:r>
        <w:rPr>
          <w:bCs/>
        </w:rPr>
        <w:t>, odpovídá předmětu veřejné zakázky</w:t>
      </w:r>
      <w:r w:rsidRPr="00D02F02">
        <w:rPr>
          <w:bCs/>
        </w:rPr>
        <w:t xml:space="preserve"> a je ze strany dodavatele možné ji splnit? </w:t>
      </w:r>
    </w:p>
    <w:p w14:paraId="43EC66C2" w14:textId="77777777" w:rsidR="00E14290" w:rsidRDefault="00E14290" w:rsidP="00E14290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5F2EFD89" w14:textId="6FB6CA4D" w:rsidR="00E14290" w:rsidRDefault="00E14290" w:rsidP="00E14290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  <w:r w:rsidR="008D0021">
        <w:rPr>
          <w:i/>
        </w:rPr>
        <w:t xml:space="preserve"> </w:t>
      </w:r>
    </w:p>
    <w:p w14:paraId="19ABDA8D" w14:textId="070AC9CD" w:rsidR="00E90208" w:rsidRPr="002C36A9" w:rsidRDefault="00E90208" w:rsidP="00497008">
      <w:pPr>
        <w:pStyle w:val="2sltext"/>
        <w:numPr>
          <w:ilvl w:val="0"/>
          <w:numId w:val="0"/>
        </w:numPr>
        <w:rPr>
          <w:b/>
        </w:rPr>
      </w:pPr>
      <w:r w:rsidRPr="002D3D7C">
        <w:rPr>
          <w:i/>
        </w:rPr>
        <w:t xml:space="preserve">V případě, že dodavatel odpoví NE, zároveň uvede, jak navrhuje </w:t>
      </w:r>
      <w:r w:rsidR="00D02F02">
        <w:rPr>
          <w:i/>
        </w:rPr>
        <w:t>požadavek</w:t>
      </w:r>
      <w:r>
        <w:rPr>
          <w:i/>
        </w:rPr>
        <w:t xml:space="preserve"> </w:t>
      </w:r>
      <w:r w:rsidRPr="002D3D7C">
        <w:rPr>
          <w:i/>
        </w:rPr>
        <w:t>upravit, aby j</w:t>
      </w:r>
      <w:r>
        <w:rPr>
          <w:i/>
        </w:rPr>
        <w:t>i</w:t>
      </w:r>
      <w:r w:rsidRPr="002D3D7C">
        <w:rPr>
          <w:i/>
        </w:rPr>
        <w:t xml:space="preserve"> byl schopen </w:t>
      </w:r>
      <w:r>
        <w:rPr>
          <w:i/>
        </w:rPr>
        <w:t xml:space="preserve">splnit </w:t>
      </w:r>
      <w:r w:rsidRPr="002D3D7C">
        <w:rPr>
          <w:i/>
        </w:rPr>
        <w:t xml:space="preserve">a aby zůstal zachován účel </w:t>
      </w:r>
      <w:r w:rsidR="00380E90">
        <w:rPr>
          <w:i/>
        </w:rPr>
        <w:t>v</w:t>
      </w:r>
      <w:r w:rsidRPr="002D3D7C">
        <w:rPr>
          <w:i/>
        </w:rPr>
        <w:t xml:space="preserve">eřejné zakázky, a podrobně zdůvodní, proč navržené změny </w:t>
      </w:r>
      <w:r w:rsidR="00FF3932">
        <w:rPr>
          <w:i/>
        </w:rPr>
        <w:t xml:space="preserve">prokázání kvalifikace </w:t>
      </w:r>
      <w:r w:rsidRPr="002D3D7C">
        <w:rPr>
          <w:i/>
        </w:rPr>
        <w:t>považuje za vhodné.</w:t>
      </w:r>
    </w:p>
    <w:p w14:paraId="38BC9E06" w14:textId="2B67D0A5" w:rsidR="00F66DC7" w:rsidRDefault="00497008" w:rsidP="00497008">
      <w:pPr>
        <w:pStyle w:val="2sltext"/>
        <w:numPr>
          <w:ilvl w:val="0"/>
          <w:numId w:val="0"/>
        </w:numPr>
        <w:tabs>
          <w:tab w:val="left" w:pos="1890"/>
        </w:tabs>
        <w:rPr>
          <w:iCs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  <w:r>
        <w:rPr>
          <w:iCs/>
        </w:rPr>
        <w:tab/>
      </w:r>
    </w:p>
    <w:p w14:paraId="375DEEF2" w14:textId="50F4C615" w:rsidR="00D02F02" w:rsidRDefault="00D02F02" w:rsidP="00D02F02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>
        <w:rPr>
          <w:b/>
          <w:u w:val="single"/>
        </w:rPr>
        <w:t>4</w:t>
      </w:r>
    </w:p>
    <w:p w14:paraId="29A47C3A" w14:textId="66AB2EEF" w:rsidR="00D02F02" w:rsidRPr="00D02F02" w:rsidRDefault="00D02F02" w:rsidP="00D02F02">
      <w:pPr>
        <w:pStyle w:val="2sltext"/>
        <w:numPr>
          <w:ilvl w:val="0"/>
          <w:numId w:val="0"/>
        </w:numPr>
        <w:rPr>
          <w:bCs/>
        </w:rPr>
      </w:pPr>
      <w:r w:rsidRPr="00D02F02">
        <w:rPr>
          <w:bCs/>
        </w:rPr>
        <w:t xml:space="preserve">Zadavatel požaduje, aby dodavatel prokázal </w:t>
      </w:r>
      <w:r w:rsidRPr="00D02F02">
        <w:rPr>
          <w:b/>
          <w:u w:val="single"/>
        </w:rPr>
        <w:t>ekonomickou kvalifikaci podle § 78 zákona stanovenou v odst. 4.1 kvalifikační dokumentace</w:t>
      </w:r>
      <w:r w:rsidRPr="00D02F02">
        <w:rPr>
          <w:bCs/>
        </w:rPr>
        <w:t xml:space="preserve"> (Příloha č. 3 výzvy k účasti na předběžných tržních konzultacích). Je takto nastavená ekonomická kvalifikace dostatečná k zajištění kvalifikovaného dodavatele, odpovídá předmětu veřejné zakázky a je ze strany dodavatele možné ji splnit? </w:t>
      </w:r>
    </w:p>
    <w:p w14:paraId="3627DB53" w14:textId="77777777" w:rsidR="00E14290" w:rsidRDefault="00E14290" w:rsidP="00E14290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3215BD45" w14:textId="77777777" w:rsidR="00E14290" w:rsidRDefault="00E14290" w:rsidP="00E14290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</w:p>
    <w:p w14:paraId="263E8D65" w14:textId="6959D406" w:rsidR="00D02F02" w:rsidRPr="00C669AD" w:rsidRDefault="00D02F02" w:rsidP="00D02F02">
      <w:pPr>
        <w:pStyle w:val="2sltext"/>
        <w:numPr>
          <w:ilvl w:val="0"/>
          <w:numId w:val="0"/>
        </w:numPr>
        <w:rPr>
          <w:b/>
          <w:i/>
        </w:rPr>
      </w:pPr>
      <w:r w:rsidRPr="002D3D7C">
        <w:rPr>
          <w:i/>
        </w:rPr>
        <w:lastRenderedPageBreak/>
        <w:t xml:space="preserve">V případě, že dodavatel odpoví NE, zároveň uvede, jak navrhuje </w:t>
      </w:r>
      <w:r>
        <w:rPr>
          <w:i/>
        </w:rPr>
        <w:t xml:space="preserve">požadavek </w:t>
      </w:r>
      <w:r w:rsidRPr="002D3D7C">
        <w:rPr>
          <w:i/>
        </w:rPr>
        <w:t>upravit, aby j</w:t>
      </w:r>
      <w:r>
        <w:rPr>
          <w:i/>
        </w:rPr>
        <w:t>i</w:t>
      </w:r>
      <w:r w:rsidRPr="002D3D7C">
        <w:rPr>
          <w:i/>
        </w:rPr>
        <w:t xml:space="preserve"> byl schopen </w:t>
      </w:r>
      <w:r>
        <w:rPr>
          <w:i/>
        </w:rPr>
        <w:t xml:space="preserve">splnit </w:t>
      </w:r>
      <w:r w:rsidRPr="002D3D7C">
        <w:rPr>
          <w:i/>
        </w:rPr>
        <w:t xml:space="preserve">a aby zůstal zachován účel </w:t>
      </w:r>
      <w:r>
        <w:rPr>
          <w:i/>
        </w:rPr>
        <w:t>v</w:t>
      </w:r>
      <w:r w:rsidRPr="002D3D7C">
        <w:rPr>
          <w:i/>
        </w:rPr>
        <w:t xml:space="preserve">eřejné zakázky, a podrobně zdůvodní, proč navržené změny </w:t>
      </w:r>
      <w:r>
        <w:rPr>
          <w:i/>
        </w:rPr>
        <w:t xml:space="preserve">prokázání kvalifikace </w:t>
      </w:r>
      <w:r w:rsidRPr="002D3D7C">
        <w:rPr>
          <w:i/>
        </w:rPr>
        <w:t>považuje za vhodné.</w:t>
      </w:r>
      <w:r w:rsidR="00C669AD">
        <w:rPr>
          <w:i/>
        </w:rPr>
        <w:t xml:space="preserve"> Případně nechť prosím dodavatel uvede, zda je možné požadavek na minimální roční obrat dle jeho názoru zvýšit.</w:t>
      </w:r>
    </w:p>
    <w:p w14:paraId="48C32ABE" w14:textId="77777777" w:rsidR="00D02F02" w:rsidRDefault="00D02F02" w:rsidP="00D02F02">
      <w:pPr>
        <w:pStyle w:val="2sltext"/>
        <w:numPr>
          <w:ilvl w:val="0"/>
          <w:numId w:val="0"/>
        </w:numPr>
        <w:tabs>
          <w:tab w:val="left" w:pos="1890"/>
        </w:tabs>
        <w:rPr>
          <w:iCs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  <w:r>
        <w:rPr>
          <w:iCs/>
        </w:rPr>
        <w:tab/>
      </w:r>
    </w:p>
    <w:p w14:paraId="024B86B5" w14:textId="7FE934AC" w:rsidR="00D02F02" w:rsidRDefault="00D02F02" w:rsidP="00D02F02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 w:rsidR="00C669AD">
        <w:rPr>
          <w:b/>
          <w:u w:val="single"/>
        </w:rPr>
        <w:t>5</w:t>
      </w:r>
    </w:p>
    <w:p w14:paraId="1CFBFD19" w14:textId="29655284" w:rsidR="00C669AD" w:rsidRPr="00D02F02" w:rsidRDefault="00C669AD" w:rsidP="00C669AD">
      <w:pPr>
        <w:pStyle w:val="2sltext"/>
        <w:numPr>
          <w:ilvl w:val="0"/>
          <w:numId w:val="0"/>
        </w:numPr>
        <w:rPr>
          <w:bCs/>
        </w:rPr>
      </w:pPr>
      <w:r w:rsidRPr="00D02F02">
        <w:rPr>
          <w:bCs/>
        </w:rPr>
        <w:t xml:space="preserve">Zadavatel požaduje, aby dodavatel prokázal </w:t>
      </w:r>
      <w:r w:rsidR="00E359BE" w:rsidRPr="00E359BE">
        <w:rPr>
          <w:b/>
          <w:u w:val="single"/>
        </w:rPr>
        <w:t>technick</w:t>
      </w:r>
      <w:r w:rsidR="00E359BE">
        <w:rPr>
          <w:b/>
          <w:u w:val="single"/>
        </w:rPr>
        <w:t>ou</w:t>
      </w:r>
      <w:r w:rsidR="00E359BE" w:rsidRPr="00E359BE">
        <w:rPr>
          <w:b/>
          <w:u w:val="single"/>
        </w:rPr>
        <w:t xml:space="preserve"> kvalifikac</w:t>
      </w:r>
      <w:r w:rsidR="00E359BE">
        <w:rPr>
          <w:b/>
          <w:u w:val="single"/>
        </w:rPr>
        <w:t>i</w:t>
      </w:r>
      <w:r w:rsidR="00E359BE" w:rsidRPr="00E359BE">
        <w:rPr>
          <w:b/>
          <w:u w:val="single"/>
        </w:rPr>
        <w:t xml:space="preserve"> podle § 79 odst. 2 písm. a) zákona</w:t>
      </w:r>
      <w:r w:rsidRPr="00D02F02">
        <w:rPr>
          <w:b/>
          <w:u w:val="single"/>
        </w:rPr>
        <w:t xml:space="preserve"> stanovenou v odst. </w:t>
      </w:r>
      <w:r w:rsidR="00E359BE">
        <w:rPr>
          <w:b/>
          <w:u w:val="single"/>
        </w:rPr>
        <w:t xml:space="preserve">5.2 až 5.5 </w:t>
      </w:r>
      <w:r w:rsidRPr="00D02F02">
        <w:rPr>
          <w:b/>
          <w:u w:val="single"/>
        </w:rPr>
        <w:t>kvalifikační dokumentace</w:t>
      </w:r>
      <w:r w:rsidRPr="00D02F02">
        <w:rPr>
          <w:bCs/>
        </w:rPr>
        <w:t xml:space="preserve"> (Příloha č. 3 výzvy k účasti na předběžných tržních konzultacích). Je takto nastavená </w:t>
      </w:r>
      <w:r w:rsidR="00E359BE">
        <w:rPr>
          <w:bCs/>
        </w:rPr>
        <w:t>technická</w:t>
      </w:r>
      <w:r w:rsidRPr="00D02F02">
        <w:rPr>
          <w:bCs/>
        </w:rPr>
        <w:t xml:space="preserve"> kvalifikace dostatečná k zajištění kvalifikovaného dodavatele, odpovídá předmětu veřejné zakázky a je ze strany dodavatele možné ji splnit? </w:t>
      </w:r>
    </w:p>
    <w:p w14:paraId="7A554851" w14:textId="77777777" w:rsidR="00E14290" w:rsidRDefault="00E14290" w:rsidP="00E14290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34C44A0E" w14:textId="77777777" w:rsidR="00E14290" w:rsidRDefault="00E14290" w:rsidP="00E14290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</w:p>
    <w:p w14:paraId="0A296A06" w14:textId="4937BCDD" w:rsidR="00C669AD" w:rsidRPr="002C36A9" w:rsidRDefault="00C669AD" w:rsidP="00C669AD">
      <w:pPr>
        <w:pStyle w:val="2sltext"/>
        <w:numPr>
          <w:ilvl w:val="0"/>
          <w:numId w:val="0"/>
        </w:numPr>
        <w:rPr>
          <w:b/>
        </w:rPr>
      </w:pPr>
      <w:r w:rsidRPr="002D3D7C">
        <w:rPr>
          <w:i/>
        </w:rPr>
        <w:t xml:space="preserve">V případě, že dodavatel odpoví NE, zároveň uvede, jak navrhuje </w:t>
      </w:r>
      <w:r>
        <w:rPr>
          <w:i/>
        </w:rPr>
        <w:t xml:space="preserve">požadavek </w:t>
      </w:r>
      <w:r w:rsidRPr="002D3D7C">
        <w:rPr>
          <w:i/>
        </w:rPr>
        <w:t>upravit, aby j</w:t>
      </w:r>
      <w:r>
        <w:rPr>
          <w:i/>
        </w:rPr>
        <w:t>i</w:t>
      </w:r>
      <w:r w:rsidRPr="002D3D7C">
        <w:rPr>
          <w:i/>
        </w:rPr>
        <w:t xml:space="preserve"> byl schopen </w:t>
      </w:r>
      <w:r>
        <w:rPr>
          <w:i/>
        </w:rPr>
        <w:t xml:space="preserve">splnit </w:t>
      </w:r>
      <w:r w:rsidRPr="002D3D7C">
        <w:rPr>
          <w:i/>
        </w:rPr>
        <w:t xml:space="preserve">a aby zůstal zachován účel </w:t>
      </w:r>
      <w:r>
        <w:rPr>
          <w:i/>
        </w:rPr>
        <w:t>v</w:t>
      </w:r>
      <w:r w:rsidRPr="002D3D7C">
        <w:rPr>
          <w:i/>
        </w:rPr>
        <w:t xml:space="preserve">eřejné zakázky, a podrobně zdůvodní, proč navržené změny </w:t>
      </w:r>
      <w:r>
        <w:rPr>
          <w:i/>
        </w:rPr>
        <w:t xml:space="preserve">prokázání kvalifikace </w:t>
      </w:r>
      <w:r w:rsidRPr="002D3D7C">
        <w:rPr>
          <w:i/>
        </w:rPr>
        <w:t>považuje za vhodné.</w:t>
      </w:r>
    </w:p>
    <w:p w14:paraId="0CC3AC9A" w14:textId="798B0797" w:rsidR="00D02F02" w:rsidRDefault="00C669AD" w:rsidP="00D02F02">
      <w:pPr>
        <w:pStyle w:val="2sltext"/>
        <w:numPr>
          <w:ilvl w:val="0"/>
          <w:numId w:val="0"/>
        </w:numPr>
        <w:tabs>
          <w:tab w:val="left" w:pos="1890"/>
        </w:tabs>
        <w:rPr>
          <w:iCs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  <w:r>
        <w:rPr>
          <w:iCs/>
        </w:rPr>
        <w:tab/>
      </w:r>
    </w:p>
    <w:p w14:paraId="49C139AE" w14:textId="20BA0145" w:rsidR="00D02F02" w:rsidRDefault="00D02F02" w:rsidP="00D02F02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 w:rsidR="00C669AD">
        <w:rPr>
          <w:b/>
          <w:u w:val="single"/>
        </w:rPr>
        <w:t>6</w:t>
      </w:r>
    </w:p>
    <w:p w14:paraId="70984621" w14:textId="1FD70E49" w:rsidR="00E359BE" w:rsidRPr="00D02F02" w:rsidRDefault="00E359BE" w:rsidP="00E359BE">
      <w:pPr>
        <w:pStyle w:val="2sltext"/>
        <w:numPr>
          <w:ilvl w:val="0"/>
          <w:numId w:val="0"/>
        </w:numPr>
        <w:rPr>
          <w:bCs/>
        </w:rPr>
      </w:pPr>
      <w:r w:rsidRPr="00D02F02">
        <w:rPr>
          <w:bCs/>
        </w:rPr>
        <w:t xml:space="preserve">Zadavatel požaduje, aby dodavatel prokázal </w:t>
      </w:r>
      <w:r w:rsidRPr="00E359BE">
        <w:rPr>
          <w:b/>
          <w:u w:val="single"/>
        </w:rPr>
        <w:t>technick</w:t>
      </w:r>
      <w:r>
        <w:rPr>
          <w:b/>
          <w:u w:val="single"/>
        </w:rPr>
        <w:t>ou</w:t>
      </w:r>
      <w:r w:rsidRPr="00E359BE">
        <w:rPr>
          <w:b/>
          <w:u w:val="single"/>
        </w:rPr>
        <w:t xml:space="preserve"> kvalifikac</w:t>
      </w:r>
      <w:r>
        <w:rPr>
          <w:b/>
          <w:u w:val="single"/>
        </w:rPr>
        <w:t>i</w:t>
      </w:r>
      <w:r w:rsidRPr="00E359BE">
        <w:rPr>
          <w:b/>
          <w:u w:val="single"/>
        </w:rPr>
        <w:t xml:space="preserve"> podle § 79 odst. 2 písm. </w:t>
      </w:r>
      <w:r>
        <w:rPr>
          <w:b/>
          <w:u w:val="single"/>
        </w:rPr>
        <w:t>b</w:t>
      </w:r>
      <w:r w:rsidRPr="00E359BE">
        <w:rPr>
          <w:b/>
          <w:u w:val="single"/>
        </w:rPr>
        <w:t>) zákona</w:t>
      </w:r>
      <w:r w:rsidRPr="00D02F02">
        <w:rPr>
          <w:b/>
          <w:u w:val="single"/>
        </w:rPr>
        <w:t xml:space="preserve"> stanovenou v odst. </w:t>
      </w:r>
      <w:r>
        <w:rPr>
          <w:b/>
          <w:u w:val="single"/>
        </w:rPr>
        <w:t xml:space="preserve">5.6 až 5.9 </w:t>
      </w:r>
      <w:r w:rsidRPr="00D02F02">
        <w:rPr>
          <w:b/>
          <w:u w:val="single"/>
        </w:rPr>
        <w:t>kvalifikační dokumentace</w:t>
      </w:r>
      <w:r w:rsidRPr="00D02F02">
        <w:rPr>
          <w:bCs/>
        </w:rPr>
        <w:t xml:space="preserve"> (Příloha č. 3 výzvy k účasti na předběžných tržních konzultacích). Je takto nastavená </w:t>
      </w:r>
      <w:r>
        <w:rPr>
          <w:bCs/>
        </w:rPr>
        <w:t>technická</w:t>
      </w:r>
      <w:r w:rsidRPr="00D02F02">
        <w:rPr>
          <w:bCs/>
        </w:rPr>
        <w:t xml:space="preserve"> kvalifikace dostatečná k zajištění kvalifikovaného dodavatele, odpovídá předmětu veřejné zakázky a je ze strany dodavatele možné ji splnit? </w:t>
      </w:r>
    </w:p>
    <w:p w14:paraId="1EDE8309" w14:textId="77777777" w:rsidR="00E14290" w:rsidRDefault="00E14290" w:rsidP="00E14290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5955BCC5" w14:textId="77777777" w:rsidR="00E14290" w:rsidRDefault="00E14290" w:rsidP="00E14290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</w:p>
    <w:p w14:paraId="1CC75FF8" w14:textId="175B2671" w:rsidR="00E359BE" w:rsidRPr="002C36A9" w:rsidRDefault="00E359BE" w:rsidP="00E359BE">
      <w:pPr>
        <w:pStyle w:val="2sltext"/>
        <w:numPr>
          <w:ilvl w:val="0"/>
          <w:numId w:val="0"/>
        </w:numPr>
        <w:rPr>
          <w:b/>
        </w:rPr>
      </w:pPr>
      <w:r w:rsidRPr="002D3D7C">
        <w:rPr>
          <w:i/>
        </w:rPr>
        <w:t xml:space="preserve">V případě, že dodavatel odpoví NE, zároveň uvede, jak navrhuje </w:t>
      </w:r>
      <w:r>
        <w:rPr>
          <w:i/>
        </w:rPr>
        <w:t xml:space="preserve">požadavek </w:t>
      </w:r>
      <w:r w:rsidRPr="002D3D7C">
        <w:rPr>
          <w:i/>
        </w:rPr>
        <w:t>upravit, aby j</w:t>
      </w:r>
      <w:r>
        <w:rPr>
          <w:i/>
        </w:rPr>
        <w:t>i</w:t>
      </w:r>
      <w:r w:rsidRPr="002D3D7C">
        <w:rPr>
          <w:i/>
        </w:rPr>
        <w:t xml:space="preserve"> byl schopen </w:t>
      </w:r>
      <w:r>
        <w:rPr>
          <w:i/>
        </w:rPr>
        <w:t xml:space="preserve">splnit </w:t>
      </w:r>
      <w:r w:rsidRPr="002D3D7C">
        <w:rPr>
          <w:i/>
        </w:rPr>
        <w:t xml:space="preserve">a aby zůstal zachován účel </w:t>
      </w:r>
      <w:r>
        <w:rPr>
          <w:i/>
        </w:rPr>
        <w:t>v</w:t>
      </w:r>
      <w:r w:rsidRPr="002D3D7C">
        <w:rPr>
          <w:i/>
        </w:rPr>
        <w:t xml:space="preserve">eřejné zakázky, a podrobně zdůvodní, proč navržené změny </w:t>
      </w:r>
      <w:r>
        <w:rPr>
          <w:i/>
        </w:rPr>
        <w:t xml:space="preserve">prokázání kvalifikace </w:t>
      </w:r>
      <w:r w:rsidRPr="002D3D7C">
        <w:rPr>
          <w:i/>
        </w:rPr>
        <w:t>považuje za vhodné.</w:t>
      </w:r>
    </w:p>
    <w:p w14:paraId="5273668E" w14:textId="77777777" w:rsidR="00C669AD" w:rsidRDefault="00C669AD" w:rsidP="00C669AD">
      <w:pPr>
        <w:pStyle w:val="2sltext"/>
        <w:numPr>
          <w:ilvl w:val="0"/>
          <w:numId w:val="0"/>
        </w:numPr>
        <w:tabs>
          <w:tab w:val="left" w:pos="1890"/>
        </w:tabs>
        <w:rPr>
          <w:iCs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  <w:r>
        <w:rPr>
          <w:iCs/>
        </w:rPr>
        <w:tab/>
      </w:r>
    </w:p>
    <w:p w14:paraId="26EC8172" w14:textId="18CE0DA5" w:rsidR="00380E90" w:rsidRDefault="00380E90" w:rsidP="00380E90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>
        <w:rPr>
          <w:b/>
          <w:u w:val="single"/>
        </w:rPr>
        <w:t>7</w:t>
      </w:r>
    </w:p>
    <w:p w14:paraId="27B969DD" w14:textId="3442A4BC" w:rsidR="00E359BE" w:rsidRPr="00D02F02" w:rsidRDefault="00E359BE" w:rsidP="00E359BE">
      <w:pPr>
        <w:pStyle w:val="2sltext"/>
        <w:numPr>
          <w:ilvl w:val="0"/>
          <w:numId w:val="0"/>
        </w:numPr>
        <w:rPr>
          <w:bCs/>
        </w:rPr>
      </w:pPr>
      <w:r w:rsidRPr="00D02F02">
        <w:rPr>
          <w:bCs/>
        </w:rPr>
        <w:t xml:space="preserve">Zadavatel požaduje, aby dodavatel prokázal </w:t>
      </w:r>
      <w:r w:rsidRPr="00E359BE">
        <w:rPr>
          <w:b/>
          <w:u w:val="single"/>
        </w:rPr>
        <w:t>technick</w:t>
      </w:r>
      <w:r>
        <w:rPr>
          <w:b/>
          <w:u w:val="single"/>
        </w:rPr>
        <w:t>ou</w:t>
      </w:r>
      <w:r w:rsidRPr="00E359BE">
        <w:rPr>
          <w:b/>
          <w:u w:val="single"/>
        </w:rPr>
        <w:t xml:space="preserve"> kvalifikac</w:t>
      </w:r>
      <w:r>
        <w:rPr>
          <w:b/>
          <w:u w:val="single"/>
        </w:rPr>
        <w:t>i</w:t>
      </w:r>
      <w:r w:rsidRPr="00E359BE">
        <w:rPr>
          <w:b/>
          <w:u w:val="single"/>
        </w:rPr>
        <w:t xml:space="preserve"> podle § 79 odst. 2 písm. </w:t>
      </w:r>
      <w:r>
        <w:rPr>
          <w:b/>
          <w:u w:val="single"/>
        </w:rPr>
        <w:t>c</w:t>
      </w:r>
      <w:r w:rsidRPr="00E359BE">
        <w:rPr>
          <w:b/>
          <w:u w:val="single"/>
        </w:rPr>
        <w:t>)</w:t>
      </w:r>
      <w:r>
        <w:rPr>
          <w:b/>
          <w:u w:val="single"/>
        </w:rPr>
        <w:t xml:space="preserve"> a d) </w:t>
      </w:r>
      <w:r w:rsidRPr="00E359BE">
        <w:rPr>
          <w:b/>
          <w:u w:val="single"/>
        </w:rPr>
        <w:t>zákona</w:t>
      </w:r>
      <w:r w:rsidRPr="00D02F02">
        <w:rPr>
          <w:b/>
          <w:u w:val="single"/>
        </w:rPr>
        <w:t xml:space="preserve"> stanovenou v odst. </w:t>
      </w:r>
      <w:r>
        <w:rPr>
          <w:b/>
          <w:u w:val="single"/>
        </w:rPr>
        <w:t xml:space="preserve">5.10 až 5.14 </w:t>
      </w:r>
      <w:r w:rsidRPr="00D02F02">
        <w:rPr>
          <w:b/>
          <w:u w:val="single"/>
        </w:rPr>
        <w:t>kvalifikační dokumentace</w:t>
      </w:r>
      <w:r w:rsidRPr="00D02F02">
        <w:rPr>
          <w:bCs/>
        </w:rPr>
        <w:t xml:space="preserve"> (Příloha č. 3 výzvy k účasti na předběžných tržních konzultacích). Je takto nastavená </w:t>
      </w:r>
      <w:r>
        <w:rPr>
          <w:bCs/>
        </w:rPr>
        <w:t>technická</w:t>
      </w:r>
      <w:r w:rsidRPr="00D02F02">
        <w:rPr>
          <w:bCs/>
        </w:rPr>
        <w:t xml:space="preserve"> kvalifikace dostatečná k zajištění kvalifikovaného dodavatele, odpovídá předmětu veřejné zakázky a je ze strany dodavatele možné ji splnit? </w:t>
      </w:r>
    </w:p>
    <w:p w14:paraId="632378BA" w14:textId="77777777" w:rsidR="00E14290" w:rsidRDefault="00E14290" w:rsidP="00E14290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62DB6FC1" w14:textId="77777777" w:rsidR="00E14290" w:rsidRDefault="00E14290" w:rsidP="00E14290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</w:p>
    <w:p w14:paraId="0F1F02AE" w14:textId="5D88C612" w:rsidR="00E359BE" w:rsidRPr="002C36A9" w:rsidRDefault="00E359BE" w:rsidP="00E359BE">
      <w:pPr>
        <w:pStyle w:val="2sltext"/>
        <w:numPr>
          <w:ilvl w:val="0"/>
          <w:numId w:val="0"/>
        </w:numPr>
        <w:rPr>
          <w:b/>
        </w:rPr>
      </w:pPr>
      <w:r w:rsidRPr="002D3D7C">
        <w:rPr>
          <w:i/>
        </w:rPr>
        <w:lastRenderedPageBreak/>
        <w:t xml:space="preserve">V případě, že dodavatel odpoví NE, zároveň uvede, jak navrhuje </w:t>
      </w:r>
      <w:r>
        <w:rPr>
          <w:i/>
        </w:rPr>
        <w:t xml:space="preserve">požadavek </w:t>
      </w:r>
      <w:r w:rsidRPr="002D3D7C">
        <w:rPr>
          <w:i/>
        </w:rPr>
        <w:t>upravit, aby j</w:t>
      </w:r>
      <w:r>
        <w:rPr>
          <w:i/>
        </w:rPr>
        <w:t>i</w:t>
      </w:r>
      <w:r w:rsidRPr="002D3D7C">
        <w:rPr>
          <w:i/>
        </w:rPr>
        <w:t xml:space="preserve"> byl schopen </w:t>
      </w:r>
      <w:r>
        <w:rPr>
          <w:i/>
        </w:rPr>
        <w:t xml:space="preserve">splnit </w:t>
      </w:r>
      <w:r w:rsidRPr="002D3D7C">
        <w:rPr>
          <w:i/>
        </w:rPr>
        <w:t xml:space="preserve">a aby zůstal zachován účel </w:t>
      </w:r>
      <w:r>
        <w:rPr>
          <w:i/>
        </w:rPr>
        <w:t>v</w:t>
      </w:r>
      <w:r w:rsidRPr="002D3D7C">
        <w:rPr>
          <w:i/>
        </w:rPr>
        <w:t xml:space="preserve">eřejné zakázky, a podrobně zdůvodní, proč navržené změny </w:t>
      </w:r>
      <w:r>
        <w:rPr>
          <w:i/>
        </w:rPr>
        <w:t xml:space="preserve">prokázání kvalifikace </w:t>
      </w:r>
      <w:r w:rsidRPr="002D3D7C">
        <w:rPr>
          <w:i/>
        </w:rPr>
        <w:t>považuje za vhodné.</w:t>
      </w:r>
    </w:p>
    <w:p w14:paraId="537ECAE3" w14:textId="77777777" w:rsidR="00C669AD" w:rsidRDefault="00C669AD" w:rsidP="00C669AD">
      <w:pPr>
        <w:pStyle w:val="2sltext"/>
        <w:numPr>
          <w:ilvl w:val="0"/>
          <w:numId w:val="0"/>
        </w:numPr>
        <w:tabs>
          <w:tab w:val="left" w:pos="1890"/>
        </w:tabs>
        <w:rPr>
          <w:iCs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  <w:r>
        <w:rPr>
          <w:iCs/>
        </w:rPr>
        <w:tab/>
      </w:r>
    </w:p>
    <w:p w14:paraId="28FFE8F0" w14:textId="1851383D" w:rsidR="00E359BE" w:rsidRDefault="00E359BE" w:rsidP="00E359BE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>
        <w:rPr>
          <w:b/>
          <w:u w:val="single"/>
        </w:rPr>
        <w:t>8</w:t>
      </w:r>
    </w:p>
    <w:p w14:paraId="7C97FB94" w14:textId="6CD89006" w:rsidR="00E359BE" w:rsidRPr="00D02F02" w:rsidRDefault="00E359BE" w:rsidP="00E359BE">
      <w:pPr>
        <w:pStyle w:val="2sltext"/>
        <w:numPr>
          <w:ilvl w:val="0"/>
          <w:numId w:val="0"/>
        </w:numPr>
        <w:rPr>
          <w:bCs/>
        </w:rPr>
      </w:pPr>
      <w:r w:rsidRPr="00D02F02">
        <w:rPr>
          <w:bCs/>
        </w:rPr>
        <w:t xml:space="preserve">Zadavatel požaduje, aby dodavatel prokázal </w:t>
      </w:r>
      <w:r w:rsidRPr="00E359BE">
        <w:rPr>
          <w:b/>
          <w:u w:val="single"/>
        </w:rPr>
        <w:t>technick</w:t>
      </w:r>
      <w:r>
        <w:rPr>
          <w:b/>
          <w:u w:val="single"/>
        </w:rPr>
        <w:t>ou</w:t>
      </w:r>
      <w:r w:rsidRPr="00E359BE">
        <w:rPr>
          <w:b/>
          <w:u w:val="single"/>
        </w:rPr>
        <w:t xml:space="preserve"> kvalifikac</w:t>
      </w:r>
      <w:r>
        <w:rPr>
          <w:b/>
          <w:u w:val="single"/>
        </w:rPr>
        <w:t>i</w:t>
      </w:r>
      <w:r w:rsidRPr="00E359BE">
        <w:rPr>
          <w:b/>
          <w:u w:val="single"/>
        </w:rPr>
        <w:t xml:space="preserve"> podle § 79 odst. 2 písm. </w:t>
      </w:r>
      <w:r>
        <w:rPr>
          <w:b/>
          <w:u w:val="single"/>
        </w:rPr>
        <w:t xml:space="preserve">e) </w:t>
      </w:r>
      <w:r w:rsidRPr="00E359BE">
        <w:rPr>
          <w:b/>
          <w:u w:val="single"/>
        </w:rPr>
        <w:t>zákona</w:t>
      </w:r>
      <w:r w:rsidRPr="00D02F02">
        <w:rPr>
          <w:b/>
          <w:u w:val="single"/>
        </w:rPr>
        <w:t xml:space="preserve"> stanovenou v odst. </w:t>
      </w:r>
      <w:r>
        <w:rPr>
          <w:b/>
          <w:u w:val="single"/>
        </w:rPr>
        <w:t xml:space="preserve">5.15 až 5.17 </w:t>
      </w:r>
      <w:r w:rsidRPr="00D02F02">
        <w:rPr>
          <w:b/>
          <w:u w:val="single"/>
        </w:rPr>
        <w:t>kvalifikační dokumentace</w:t>
      </w:r>
      <w:r w:rsidRPr="00D02F02">
        <w:rPr>
          <w:bCs/>
        </w:rPr>
        <w:t xml:space="preserve"> (Příloha č. 3 výzvy k účasti na předběžných tržních konzultacích). Je takto nastavená </w:t>
      </w:r>
      <w:r>
        <w:rPr>
          <w:bCs/>
        </w:rPr>
        <w:t>technická</w:t>
      </w:r>
      <w:r w:rsidRPr="00D02F02">
        <w:rPr>
          <w:bCs/>
        </w:rPr>
        <w:t xml:space="preserve"> kvalifikace dostatečná k zajištění kvalifikovaného dodavatele, odpovídá předmětu veřejné zakázky a je ze strany dodavatele možné ji splnit? </w:t>
      </w:r>
    </w:p>
    <w:p w14:paraId="665C2ABF" w14:textId="77777777" w:rsidR="00E14290" w:rsidRDefault="00E359BE" w:rsidP="00E359BE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61E88151" w14:textId="7899E531" w:rsidR="00E14290" w:rsidRDefault="00E14290" w:rsidP="00E359BE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</w:p>
    <w:p w14:paraId="6D9B460A" w14:textId="78E0C4BD" w:rsidR="00E359BE" w:rsidRPr="002C36A9" w:rsidRDefault="00E359BE" w:rsidP="00E359BE">
      <w:pPr>
        <w:pStyle w:val="2sltext"/>
        <w:numPr>
          <w:ilvl w:val="0"/>
          <w:numId w:val="0"/>
        </w:numPr>
        <w:rPr>
          <w:b/>
        </w:rPr>
      </w:pPr>
      <w:r w:rsidRPr="002D3D7C">
        <w:rPr>
          <w:i/>
        </w:rPr>
        <w:t xml:space="preserve">V případě, že dodavatel odpoví NE, zároveň uvede, jak navrhuje </w:t>
      </w:r>
      <w:r>
        <w:rPr>
          <w:i/>
        </w:rPr>
        <w:t xml:space="preserve">požadavek </w:t>
      </w:r>
      <w:r w:rsidRPr="002D3D7C">
        <w:rPr>
          <w:i/>
        </w:rPr>
        <w:t>upravit, aby j</w:t>
      </w:r>
      <w:r>
        <w:rPr>
          <w:i/>
        </w:rPr>
        <w:t>i</w:t>
      </w:r>
      <w:r w:rsidRPr="002D3D7C">
        <w:rPr>
          <w:i/>
        </w:rPr>
        <w:t xml:space="preserve"> byl schopen </w:t>
      </w:r>
      <w:r>
        <w:rPr>
          <w:i/>
        </w:rPr>
        <w:t xml:space="preserve">splnit </w:t>
      </w:r>
      <w:r w:rsidRPr="002D3D7C">
        <w:rPr>
          <w:i/>
        </w:rPr>
        <w:t xml:space="preserve">a aby zůstal zachován účel </w:t>
      </w:r>
      <w:r>
        <w:rPr>
          <w:i/>
        </w:rPr>
        <w:t>v</w:t>
      </w:r>
      <w:r w:rsidRPr="002D3D7C">
        <w:rPr>
          <w:i/>
        </w:rPr>
        <w:t xml:space="preserve">eřejné zakázky, a podrobně zdůvodní, proč navržené změny </w:t>
      </w:r>
      <w:r>
        <w:rPr>
          <w:i/>
        </w:rPr>
        <w:t xml:space="preserve">prokázání kvalifikace </w:t>
      </w:r>
      <w:r w:rsidRPr="002D3D7C">
        <w:rPr>
          <w:i/>
        </w:rPr>
        <w:t>považuje za vhodné.</w:t>
      </w:r>
    </w:p>
    <w:p w14:paraId="0B17BED0" w14:textId="62204E6F" w:rsidR="00E359BE" w:rsidRDefault="00E359BE" w:rsidP="00C669AD">
      <w:pPr>
        <w:pStyle w:val="2sltext"/>
        <w:numPr>
          <w:ilvl w:val="0"/>
          <w:numId w:val="0"/>
        </w:numPr>
        <w:tabs>
          <w:tab w:val="left" w:pos="1890"/>
        </w:tabs>
        <w:rPr>
          <w:iCs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  <w:r>
        <w:rPr>
          <w:iCs/>
        </w:rPr>
        <w:tab/>
      </w:r>
    </w:p>
    <w:p w14:paraId="45B7B11E" w14:textId="715A6CB2" w:rsidR="00E359BE" w:rsidRDefault="00E359BE" w:rsidP="00E359BE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>
        <w:rPr>
          <w:b/>
          <w:u w:val="single"/>
        </w:rPr>
        <w:t>9</w:t>
      </w:r>
    </w:p>
    <w:p w14:paraId="3312AAFC" w14:textId="6605A199" w:rsidR="00E359BE" w:rsidRPr="00FF07EC" w:rsidRDefault="00E359BE" w:rsidP="00E359BE">
      <w:pPr>
        <w:pStyle w:val="2sltext"/>
        <w:numPr>
          <w:ilvl w:val="0"/>
          <w:numId w:val="0"/>
        </w:numPr>
        <w:rPr>
          <w:bCs/>
        </w:rPr>
      </w:pPr>
      <w:r w:rsidRPr="00FF07EC">
        <w:rPr>
          <w:bCs/>
        </w:rPr>
        <w:t xml:space="preserve">Zadavatel </w:t>
      </w:r>
      <w:r w:rsidR="00E14290" w:rsidRPr="00FF07EC">
        <w:rPr>
          <w:bCs/>
        </w:rPr>
        <w:t xml:space="preserve">by rád stanovil požadavek na </w:t>
      </w:r>
      <w:r w:rsidR="00E14290" w:rsidRPr="00FF07EC">
        <w:rPr>
          <w:b/>
          <w:u w:val="single"/>
        </w:rPr>
        <w:t>oprávnění geodeta uvedeného v</w:t>
      </w:r>
      <w:r w:rsidRPr="00FF07EC">
        <w:rPr>
          <w:b/>
          <w:u w:val="single"/>
        </w:rPr>
        <w:t> odst. 5.1</w:t>
      </w:r>
      <w:r w:rsidR="00E14290" w:rsidRPr="00FF07EC">
        <w:rPr>
          <w:b/>
          <w:u w:val="single"/>
        </w:rPr>
        <w:t>4 písm. g)</w:t>
      </w:r>
      <w:r w:rsidRPr="00FF07EC">
        <w:rPr>
          <w:b/>
          <w:u w:val="single"/>
        </w:rPr>
        <w:t xml:space="preserve"> kvalifikační dokumentace</w:t>
      </w:r>
      <w:r w:rsidRPr="00FF07EC">
        <w:rPr>
          <w:bCs/>
        </w:rPr>
        <w:t xml:space="preserve"> (Příloha č. 3 výzvy k účasti na předběžných tržních konzultacích)</w:t>
      </w:r>
      <w:r w:rsidR="00E14290" w:rsidRPr="00FF07EC">
        <w:rPr>
          <w:bCs/>
        </w:rPr>
        <w:t>, nicméně novela zákona č. 200/1994 Sb., o zeměměřictví a o změně a doplnění některých zákonů souvisejících s</w:t>
      </w:r>
      <w:r w:rsidR="00A81D82">
        <w:rPr>
          <w:bCs/>
        </w:rPr>
        <w:t> </w:t>
      </w:r>
      <w:r w:rsidR="00E14290" w:rsidRPr="00FF07EC">
        <w:rPr>
          <w:bCs/>
        </w:rPr>
        <w:t xml:space="preserve">jeho zavedením, ve znění pozdějších předpisů (dále jen </w:t>
      </w:r>
      <w:r w:rsidR="00E14290" w:rsidRPr="00FF07EC">
        <w:rPr>
          <w:b/>
        </w:rPr>
        <w:t>„</w:t>
      </w:r>
      <w:r w:rsidR="00E14290" w:rsidRPr="00FF07EC">
        <w:rPr>
          <w:b/>
          <w:i/>
          <w:iCs/>
        </w:rPr>
        <w:t>ZZ</w:t>
      </w:r>
      <w:r w:rsidR="00E14290" w:rsidRPr="00FF07EC">
        <w:rPr>
          <w:b/>
        </w:rPr>
        <w:t>“</w:t>
      </w:r>
      <w:r w:rsidR="00E14290" w:rsidRPr="00FF07EC">
        <w:rPr>
          <w:bCs/>
        </w:rPr>
        <w:t>), účinná od 1.7.2023</w:t>
      </w:r>
      <w:r w:rsidR="00E14290" w:rsidRPr="00FF07EC">
        <w:rPr>
          <w:rFonts w:asciiTheme="minorHAnsi" w:hAnsiTheme="minorHAnsi" w:cstheme="minorBidi"/>
          <w:lang w:eastAsia="en-US"/>
        </w:rPr>
        <w:t xml:space="preserve"> mimo jiné zrušila </w:t>
      </w:r>
      <w:r w:rsidR="00E14290" w:rsidRPr="00FF07EC">
        <w:rPr>
          <w:bCs/>
        </w:rPr>
        <w:t>§</w:t>
      </w:r>
      <w:r w:rsidR="00A81D82">
        <w:rPr>
          <w:bCs/>
        </w:rPr>
        <w:t> </w:t>
      </w:r>
      <w:r w:rsidR="00E14290" w:rsidRPr="00FF07EC">
        <w:rPr>
          <w:bCs/>
        </w:rPr>
        <w:t>13 ZZ, současně vznikla Česká komora zeměměřičů jako samosprávná stavovská organizace autorizovaných zeměměřických inženýrů (do 30. 6. 2023 úředně oprávnění zeměměřičtí inženýři), v</w:t>
      </w:r>
      <w:r w:rsidR="00A81D82">
        <w:rPr>
          <w:bCs/>
        </w:rPr>
        <w:t> </w:t>
      </w:r>
      <w:r w:rsidR="00E14290" w:rsidRPr="00FF07EC">
        <w:rPr>
          <w:bCs/>
        </w:rPr>
        <w:t>důsledku toho došlo i ke změně v ověřování výsledků zeměměřických činností, které se dělí na ověřování výsledků zeměměřických činností autorizovanými zeměměřickými inženýry a na ověřování výsledků zeměměřických činností orgány zeměměřictví a katastru.</w:t>
      </w:r>
    </w:p>
    <w:p w14:paraId="25CE2DEB" w14:textId="20F76BD2" w:rsidR="00E14290" w:rsidRPr="00FF07EC" w:rsidRDefault="00E14290" w:rsidP="00E359BE">
      <w:pPr>
        <w:pStyle w:val="2sltext"/>
        <w:numPr>
          <w:ilvl w:val="0"/>
          <w:numId w:val="0"/>
        </w:numPr>
        <w:rPr>
          <w:bCs/>
        </w:rPr>
      </w:pPr>
      <w:r w:rsidRPr="00FF07EC">
        <w:rPr>
          <w:bCs/>
        </w:rPr>
        <w:t xml:space="preserve">Jaká je nyní adekvátní náhrada oprávnění </w:t>
      </w:r>
      <w:r w:rsidRPr="00FF07EC">
        <w:rPr>
          <w:rFonts w:asciiTheme="minorHAnsi" w:hAnsiTheme="minorHAnsi" w:cstheme="minorHAnsi"/>
        </w:rPr>
        <w:t>pro ověřování výsledků zeměměřické činnosti podle § 13 odst. 1 písm. c) ZZ</w:t>
      </w:r>
      <w:r w:rsidR="00043DFA" w:rsidRPr="00FF07EC">
        <w:rPr>
          <w:rFonts w:asciiTheme="minorHAnsi" w:hAnsiTheme="minorHAnsi" w:cstheme="minorHAnsi"/>
        </w:rPr>
        <w:t xml:space="preserve">? </w:t>
      </w:r>
      <w:r w:rsidR="007D5705" w:rsidRPr="00FF07EC">
        <w:rPr>
          <w:rFonts w:asciiTheme="minorHAnsi" w:hAnsiTheme="minorHAnsi" w:cstheme="minorHAnsi"/>
        </w:rPr>
        <w:t xml:space="preserve">Žádáme o informaci, </w:t>
      </w:r>
      <w:r w:rsidR="00043DFA" w:rsidRPr="00FF07EC">
        <w:rPr>
          <w:rFonts w:asciiTheme="minorHAnsi" w:hAnsiTheme="minorHAnsi" w:cstheme="minorHAnsi"/>
        </w:rPr>
        <w:t xml:space="preserve">zda je nějaký </w:t>
      </w:r>
      <w:r w:rsidR="007D5705" w:rsidRPr="00FF07EC">
        <w:rPr>
          <w:rFonts w:asciiTheme="minorHAnsi" w:hAnsiTheme="minorHAnsi" w:cstheme="minorHAnsi"/>
        </w:rPr>
        <w:t xml:space="preserve">nový </w:t>
      </w:r>
      <w:r w:rsidR="00043DFA" w:rsidRPr="00FF07EC">
        <w:rPr>
          <w:rFonts w:asciiTheme="minorHAnsi" w:hAnsiTheme="minorHAnsi" w:cstheme="minorHAnsi"/>
        </w:rPr>
        <w:t xml:space="preserve">doklad </w:t>
      </w:r>
      <w:r w:rsidR="007D5705" w:rsidRPr="00FF07EC">
        <w:rPr>
          <w:rFonts w:asciiTheme="minorHAnsi" w:hAnsiTheme="minorHAnsi" w:cstheme="minorHAnsi"/>
        </w:rPr>
        <w:t xml:space="preserve">autorizovaným osobám </w:t>
      </w:r>
      <w:r w:rsidR="00043DFA" w:rsidRPr="00FF07EC">
        <w:rPr>
          <w:rFonts w:asciiTheme="minorHAnsi" w:hAnsiTheme="minorHAnsi" w:cstheme="minorHAnsi"/>
        </w:rPr>
        <w:t>vydáván a</w:t>
      </w:r>
      <w:r w:rsidR="007D5705" w:rsidRPr="00FF07EC">
        <w:rPr>
          <w:rFonts w:asciiTheme="minorHAnsi" w:hAnsiTheme="minorHAnsi" w:cstheme="minorHAnsi"/>
        </w:rPr>
        <w:t> </w:t>
      </w:r>
      <w:r w:rsidR="00043DFA" w:rsidRPr="00FF07EC">
        <w:rPr>
          <w:rFonts w:asciiTheme="minorHAnsi" w:hAnsiTheme="minorHAnsi" w:cstheme="minorHAnsi"/>
        </w:rPr>
        <w:t xml:space="preserve">pokud ano, </w:t>
      </w:r>
      <w:r w:rsidR="007D5705" w:rsidRPr="00FF07EC">
        <w:rPr>
          <w:rFonts w:asciiTheme="minorHAnsi" w:hAnsiTheme="minorHAnsi" w:cstheme="minorHAnsi"/>
        </w:rPr>
        <w:t>žádáme</w:t>
      </w:r>
      <w:r w:rsidR="00043DFA" w:rsidRPr="00FF07EC">
        <w:rPr>
          <w:rFonts w:asciiTheme="minorHAnsi" w:hAnsiTheme="minorHAnsi" w:cstheme="minorHAnsi"/>
        </w:rPr>
        <w:t xml:space="preserve"> o konkrétní specifikaci tohoto dokladu prokazující příslušné</w:t>
      </w:r>
      <w:r w:rsidRPr="00FF07EC">
        <w:rPr>
          <w:rFonts w:asciiTheme="minorHAnsi" w:hAnsiTheme="minorHAnsi" w:cstheme="minorHAnsi"/>
        </w:rPr>
        <w:t xml:space="preserve"> oprávnění, které je pro plnění této veřejné zakázky nezbytné.</w:t>
      </w:r>
      <w:r w:rsidR="00043DFA" w:rsidRPr="00FF07EC">
        <w:rPr>
          <w:rFonts w:asciiTheme="minorHAnsi" w:hAnsiTheme="minorHAnsi" w:cstheme="minorHAnsi"/>
        </w:rPr>
        <w:t xml:space="preserve"> </w:t>
      </w:r>
    </w:p>
    <w:p w14:paraId="103BDFE8" w14:textId="77777777" w:rsidR="00E14290" w:rsidRPr="002669F7" w:rsidRDefault="00E14290" w:rsidP="00E14290">
      <w:pPr>
        <w:pStyle w:val="4seznam"/>
        <w:numPr>
          <w:ilvl w:val="0"/>
          <w:numId w:val="0"/>
        </w:numPr>
        <w:rPr>
          <w:b/>
        </w:rPr>
      </w:pPr>
      <w:r w:rsidRPr="00FF07EC">
        <w:rPr>
          <w:i/>
        </w:rPr>
        <w:t>Dodavatel odpoví na uvedené dotazy, případně uvede své připomínky či návrhy.</w:t>
      </w:r>
    </w:p>
    <w:p w14:paraId="1CA08F4B" w14:textId="281898D6" w:rsidR="00043DFA" w:rsidRDefault="00E14290" w:rsidP="00C669AD">
      <w:pPr>
        <w:pStyle w:val="2sltext"/>
        <w:numPr>
          <w:ilvl w:val="0"/>
          <w:numId w:val="0"/>
        </w:numPr>
        <w:tabs>
          <w:tab w:val="left" w:pos="1890"/>
        </w:tabs>
        <w:rPr>
          <w:rFonts w:asciiTheme="minorHAnsi" w:hAnsiTheme="minorHAnsi"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</w:p>
    <w:p w14:paraId="672567ED" w14:textId="75346492" w:rsidR="00043DFA" w:rsidRDefault="00043DFA" w:rsidP="00043DFA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>
        <w:rPr>
          <w:b/>
          <w:u w:val="single"/>
        </w:rPr>
        <w:t>10</w:t>
      </w:r>
    </w:p>
    <w:p w14:paraId="1D16040F" w14:textId="4B9AEA77" w:rsidR="00043DFA" w:rsidRDefault="00043DFA" w:rsidP="00043DFA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 w:rsidRPr="00D02F02">
        <w:rPr>
          <w:bCs/>
        </w:rPr>
        <w:t xml:space="preserve">Zadavatel </w:t>
      </w:r>
      <w:r w:rsidRPr="00E14290">
        <w:rPr>
          <w:b/>
          <w:u w:val="single"/>
        </w:rPr>
        <w:t>v</w:t>
      </w:r>
      <w:r w:rsidRPr="00D02F02">
        <w:rPr>
          <w:b/>
          <w:u w:val="single"/>
        </w:rPr>
        <w:t xml:space="preserve"> odst. </w:t>
      </w:r>
      <w:r>
        <w:rPr>
          <w:b/>
          <w:u w:val="single"/>
        </w:rPr>
        <w:t xml:space="preserve">5.5 písm. b) </w:t>
      </w:r>
      <w:r w:rsidRPr="00D02F02">
        <w:rPr>
          <w:b/>
          <w:u w:val="single"/>
        </w:rPr>
        <w:t>kvalifikační dokumentace</w:t>
      </w:r>
      <w:r w:rsidRPr="00D02F02">
        <w:rPr>
          <w:bCs/>
        </w:rPr>
        <w:t xml:space="preserve"> (Příloha č. 3 výzvy k účasti na předběžných tržních konzultacích)</w:t>
      </w:r>
      <w:r>
        <w:rPr>
          <w:bCs/>
        </w:rPr>
        <w:t xml:space="preserve">, stanovil, že </w:t>
      </w:r>
      <w:r w:rsidRPr="0082024A">
        <w:rPr>
          <w:rFonts w:asciiTheme="minorHAnsi" w:hAnsiTheme="minorHAnsi"/>
        </w:rPr>
        <w:t xml:space="preserve">předmětem nejméně 1 z nejvýznamnějších stavebních prací </w:t>
      </w:r>
      <w:r>
        <w:rPr>
          <w:rFonts w:asciiTheme="minorHAnsi" w:hAnsiTheme="minorHAnsi"/>
        </w:rPr>
        <w:t>musí být</w:t>
      </w:r>
      <w:r w:rsidRPr="0082024A">
        <w:rPr>
          <w:rFonts w:asciiTheme="minorHAnsi" w:hAnsiTheme="minorHAnsi"/>
          <w:b/>
          <w:bCs/>
        </w:rPr>
        <w:t xml:space="preserve"> </w:t>
      </w:r>
      <w:bookmarkStart w:id="1" w:name="_Hlk191902425"/>
      <w:r w:rsidRPr="0082024A">
        <w:rPr>
          <w:rFonts w:asciiTheme="minorHAnsi" w:hAnsiTheme="minorHAnsi"/>
          <w:b/>
          <w:bCs/>
        </w:rPr>
        <w:t xml:space="preserve">realizace </w:t>
      </w:r>
      <w:r w:rsidRPr="00B5777F">
        <w:rPr>
          <w:rFonts w:asciiTheme="minorHAnsi" w:hAnsiTheme="minorHAnsi"/>
        </w:rPr>
        <w:t>(novostavba, přístavba, rekonstrukce)</w:t>
      </w:r>
      <w:r w:rsidRPr="0082024A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/>
          <w:bCs/>
        </w:rPr>
        <w:t>dřevo</w:t>
      </w:r>
      <w:r w:rsidRPr="0082024A">
        <w:rPr>
          <w:rFonts w:asciiTheme="minorHAnsi" w:hAnsiTheme="minorHAnsi"/>
          <w:b/>
          <w:bCs/>
        </w:rPr>
        <w:t>stavby</w:t>
      </w:r>
      <w:r>
        <w:rPr>
          <w:rFonts w:asciiTheme="minorHAnsi" w:hAnsiTheme="minorHAnsi"/>
          <w:b/>
          <w:bCs/>
        </w:rPr>
        <w:t xml:space="preserve"> zahrnující realizaci</w:t>
      </w:r>
      <w:r w:rsidRPr="0082024A">
        <w:rPr>
          <w:rFonts w:asciiTheme="minorHAnsi" w:hAnsiTheme="minorHAnsi"/>
          <w:b/>
          <w:bCs/>
        </w:rPr>
        <w:t> </w:t>
      </w:r>
      <w:r w:rsidR="00FF07EC">
        <w:rPr>
          <w:rFonts w:asciiTheme="minorHAnsi" w:hAnsiTheme="minorHAnsi"/>
          <w:b/>
          <w:bCs/>
        </w:rPr>
        <w:t xml:space="preserve">svislých </w:t>
      </w:r>
      <w:r>
        <w:rPr>
          <w:rFonts w:asciiTheme="minorHAnsi" w:hAnsiTheme="minorHAnsi"/>
          <w:b/>
          <w:bCs/>
        </w:rPr>
        <w:t>dřevěných nosných konstrukcí</w:t>
      </w:r>
      <w:r w:rsidRPr="0082024A">
        <w:rPr>
          <w:rFonts w:asciiTheme="minorHAnsi" w:hAnsiTheme="minorHAnsi"/>
          <w:b/>
          <w:bCs/>
        </w:rPr>
        <w:t xml:space="preserve"> </w:t>
      </w:r>
      <w:r w:rsidRPr="0082024A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 celkovým </w:t>
      </w:r>
      <w:r w:rsidRPr="0082024A">
        <w:rPr>
          <w:rFonts w:asciiTheme="minorHAnsi" w:hAnsiTheme="minorHAnsi"/>
        </w:rPr>
        <w:t xml:space="preserve">finančním objemem stavebních prací nejméně </w:t>
      </w:r>
      <w:r w:rsidRPr="0082024A">
        <w:rPr>
          <w:rFonts w:asciiTheme="minorHAnsi" w:hAnsiTheme="minorHAnsi"/>
          <w:b/>
          <w:bCs/>
        </w:rPr>
        <w:t>30 000 000,- Kč bez DPH</w:t>
      </w:r>
      <w:bookmarkEnd w:id="1"/>
      <w:r>
        <w:rPr>
          <w:rFonts w:asciiTheme="minorHAnsi" w:hAnsiTheme="minorHAnsi"/>
          <w:b/>
          <w:bCs/>
        </w:rPr>
        <w:t>.</w:t>
      </w:r>
    </w:p>
    <w:p w14:paraId="0BC81991" w14:textId="103B61AA" w:rsidR="00043DFA" w:rsidRDefault="00043DFA" w:rsidP="00043DFA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Je tento požadavek pro Vás splnitelný?</w:t>
      </w:r>
      <w:r w:rsidR="007D5705">
        <w:rPr>
          <w:rFonts w:asciiTheme="minorHAnsi" w:hAnsiTheme="minorHAnsi"/>
          <w:b/>
          <w:bCs/>
        </w:rPr>
        <w:t xml:space="preserve"> </w:t>
      </w:r>
    </w:p>
    <w:p w14:paraId="613D9AEA" w14:textId="77777777" w:rsidR="008218D4" w:rsidRDefault="008218D4" w:rsidP="008218D4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lastRenderedPageBreak/>
        <w:t xml:space="preserve">Dodavatel odpoví ANO/NE. </w:t>
      </w:r>
    </w:p>
    <w:p w14:paraId="609EE707" w14:textId="4968168E" w:rsidR="008218D4" w:rsidRPr="008218D4" w:rsidRDefault="008218D4" w:rsidP="00043DFA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</w:p>
    <w:p w14:paraId="0FE220E3" w14:textId="70014C87" w:rsidR="00043DFA" w:rsidRPr="00155F0F" w:rsidRDefault="00043DFA" w:rsidP="00043DFA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Jaké stavby mohou dle vašeho názoru uvedené splnit? </w:t>
      </w:r>
    </w:p>
    <w:p w14:paraId="70A6747C" w14:textId="77777777" w:rsidR="00043DFA" w:rsidRPr="002669F7" w:rsidRDefault="00043DFA" w:rsidP="00043DFA">
      <w:pPr>
        <w:pStyle w:val="4seznam"/>
        <w:numPr>
          <w:ilvl w:val="0"/>
          <w:numId w:val="0"/>
        </w:numPr>
        <w:rPr>
          <w:b/>
        </w:rPr>
      </w:pPr>
      <w:r w:rsidRPr="002C36A9">
        <w:rPr>
          <w:i/>
        </w:rPr>
        <w:t>Dodavatel odpoví na uvedené dotazy, případně uvede své připomínky či návrhy.</w:t>
      </w:r>
    </w:p>
    <w:p w14:paraId="3CCFAC5D" w14:textId="77777777" w:rsidR="00043DFA" w:rsidRDefault="00043DFA" w:rsidP="00043DFA">
      <w:pPr>
        <w:pStyle w:val="2sltext"/>
        <w:numPr>
          <w:ilvl w:val="0"/>
          <w:numId w:val="0"/>
        </w:numPr>
        <w:tabs>
          <w:tab w:val="left" w:pos="1890"/>
        </w:tabs>
        <w:rPr>
          <w:rFonts w:asciiTheme="minorHAnsi" w:hAnsiTheme="minorHAnsi"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</w:p>
    <w:p w14:paraId="17F77F9A" w14:textId="1F947D94" w:rsidR="00FF07EC" w:rsidRPr="00155F0F" w:rsidRDefault="008218D4" w:rsidP="00FF07EC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 w:rsidRPr="008218D4">
        <w:rPr>
          <w:rFonts w:asciiTheme="minorHAnsi" w:hAnsiTheme="minorHAnsi"/>
          <w:b/>
          <w:bCs/>
        </w:rPr>
        <w:t>Cílem zadavatele je, aby měl dodavatel a jednotliví členové realizačního týmu, zkušenost s</w:t>
      </w:r>
      <w:r>
        <w:rPr>
          <w:rFonts w:asciiTheme="minorHAnsi" w:hAnsiTheme="minorHAnsi"/>
          <w:b/>
          <w:bCs/>
        </w:rPr>
        <w:t> </w:t>
      </w:r>
      <w:r w:rsidRPr="008218D4">
        <w:rPr>
          <w:rFonts w:asciiTheme="minorHAnsi" w:hAnsiTheme="minorHAnsi"/>
          <w:b/>
          <w:bCs/>
        </w:rPr>
        <w:t xml:space="preserve">návrhem/realizací dřevostavby jako celku, včetně návrhu/realizace svislých dřevěných nosných konstrukcí – tj. de facto celého skeletu budovy. Nebude uznávána reference sice realizovaná v rámci návrhu/provedení dřevostavby, ale zahrnující např. jen rekonstrukci fasády, střechy a podobně. Zároveň do požadovaného finančního objemu není možné započítat stavební práce/plánované náklady nesouvisející s dřevostavbou – pokud by dřevostavba byla např. jen minoritní části celkové stavby (např. drobná dřevěná přístavba u jiného typu budovy), není možné do finančního objemu započítávat plánované náklady/stavební práce provedené na takovém jiném typu budovy, ale pouze práce realizované/plánované v rámci dřevostavby. </w:t>
      </w:r>
      <w:r w:rsidRPr="008218D4">
        <w:rPr>
          <w:rFonts w:asciiTheme="minorHAnsi" w:hAnsiTheme="minorHAnsi"/>
          <w:b/>
          <w:bCs/>
          <w:color w:val="FF0000"/>
        </w:rPr>
        <w:t>Tento výklad platí ve vztahu ke všem referencím a zkušenostem, které se týkají dřevostavby – ať už u referencí dodavatele nebo zkušeností členů realizačního týmu</w:t>
      </w:r>
      <w:r>
        <w:rPr>
          <w:rFonts w:asciiTheme="minorHAnsi" w:hAnsiTheme="minorHAnsi"/>
          <w:b/>
          <w:bCs/>
          <w:color w:val="FF0000"/>
        </w:rPr>
        <w:t>, viz níže</w:t>
      </w:r>
      <w:r w:rsidRPr="008218D4">
        <w:rPr>
          <w:rFonts w:asciiTheme="minorHAnsi" w:hAnsiTheme="minorHAnsi"/>
          <w:b/>
          <w:bCs/>
          <w:color w:val="FF0000"/>
        </w:rPr>
        <w:t>.</w:t>
      </w:r>
      <w:r w:rsidRPr="008218D4">
        <w:rPr>
          <w:rFonts w:asciiTheme="minorHAnsi" w:hAnsiTheme="minorHAnsi"/>
          <w:b/>
          <w:bCs/>
        </w:rPr>
        <w:t xml:space="preserve"> Textace může být ještě zpřesněna, ale bude odpovídat zde vyjádřenému záměru zadavatele.</w:t>
      </w:r>
      <w:r w:rsidR="00E5215A">
        <w:rPr>
          <w:rFonts w:asciiTheme="minorHAnsi" w:hAnsiTheme="minorHAnsi"/>
          <w:b/>
          <w:bCs/>
        </w:rPr>
        <w:t xml:space="preserve"> Vyplývá Vám z uvedeného znění požadované kvalifikace cíl vyjádřený zadavatelem</w:t>
      </w:r>
      <w:r w:rsidR="00FF07EC">
        <w:rPr>
          <w:rFonts w:asciiTheme="minorHAnsi" w:hAnsiTheme="minorHAnsi"/>
          <w:b/>
          <w:bCs/>
        </w:rPr>
        <w:t>?</w:t>
      </w:r>
    </w:p>
    <w:p w14:paraId="4B9E9D2F" w14:textId="77777777" w:rsidR="00E87969" w:rsidRDefault="00E87969" w:rsidP="00E87969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1F00E287" w14:textId="77777777" w:rsidR="00E87969" w:rsidRDefault="00E87969" w:rsidP="00E87969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</w:p>
    <w:p w14:paraId="7FFF0F55" w14:textId="58667820" w:rsidR="00E87969" w:rsidRPr="002C36A9" w:rsidRDefault="00E87969" w:rsidP="00E87969">
      <w:pPr>
        <w:pStyle w:val="2sltext"/>
        <w:numPr>
          <w:ilvl w:val="0"/>
          <w:numId w:val="0"/>
        </w:numPr>
        <w:rPr>
          <w:b/>
        </w:rPr>
      </w:pPr>
      <w:r w:rsidRPr="002D3D7C">
        <w:rPr>
          <w:i/>
        </w:rPr>
        <w:t xml:space="preserve">V případě, že dodavatel odpoví NE, zároveň uvede, jak navrhuje </w:t>
      </w:r>
      <w:r>
        <w:rPr>
          <w:i/>
        </w:rPr>
        <w:t xml:space="preserve">požadavek </w:t>
      </w:r>
      <w:r w:rsidRPr="002D3D7C">
        <w:rPr>
          <w:i/>
        </w:rPr>
        <w:t xml:space="preserve">upravit, aby </w:t>
      </w:r>
      <w:r>
        <w:rPr>
          <w:i/>
        </w:rPr>
        <w:t>splněn cíl zadavatele</w:t>
      </w:r>
      <w:r w:rsidRPr="002D3D7C">
        <w:rPr>
          <w:i/>
        </w:rPr>
        <w:t>.</w:t>
      </w:r>
    </w:p>
    <w:p w14:paraId="5FE9C37F" w14:textId="2294355B" w:rsidR="00FF07EC" w:rsidRDefault="00E87969" w:rsidP="00043DFA">
      <w:pPr>
        <w:pStyle w:val="2sltext"/>
        <w:numPr>
          <w:ilvl w:val="0"/>
          <w:numId w:val="0"/>
        </w:numPr>
        <w:tabs>
          <w:tab w:val="left" w:pos="1890"/>
        </w:tabs>
        <w:rPr>
          <w:iCs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  <w:r>
        <w:rPr>
          <w:iCs/>
        </w:rPr>
        <w:tab/>
      </w:r>
    </w:p>
    <w:p w14:paraId="7B077BD5" w14:textId="366217EA" w:rsidR="00043DFA" w:rsidRDefault="00043DFA" w:rsidP="00043DFA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>
        <w:rPr>
          <w:b/>
          <w:u w:val="single"/>
        </w:rPr>
        <w:t>11</w:t>
      </w:r>
    </w:p>
    <w:p w14:paraId="69268F91" w14:textId="70DC91A8" w:rsidR="00043DFA" w:rsidRDefault="00043DFA" w:rsidP="00043DFA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 w:rsidRPr="00D02F02">
        <w:rPr>
          <w:bCs/>
        </w:rPr>
        <w:t xml:space="preserve">Zadavatel </w:t>
      </w:r>
      <w:r w:rsidRPr="00E14290">
        <w:rPr>
          <w:b/>
          <w:u w:val="single"/>
        </w:rPr>
        <w:t>v</w:t>
      </w:r>
      <w:r w:rsidRPr="00D02F02">
        <w:rPr>
          <w:b/>
          <w:u w:val="single"/>
        </w:rPr>
        <w:t xml:space="preserve"> odst. </w:t>
      </w:r>
      <w:r>
        <w:rPr>
          <w:b/>
          <w:u w:val="single"/>
        </w:rPr>
        <w:t xml:space="preserve">5.14 písm. b) bod 4 ii. a písm. c) bod 4 ii. </w:t>
      </w:r>
      <w:r w:rsidRPr="00D02F02">
        <w:rPr>
          <w:b/>
          <w:u w:val="single"/>
        </w:rPr>
        <w:t>kvalifikační dokumentace</w:t>
      </w:r>
      <w:r w:rsidRPr="00D02F02">
        <w:rPr>
          <w:bCs/>
        </w:rPr>
        <w:t xml:space="preserve"> (Příloha č. 3 výzvy k účasti na předběžných tržních konzultacích)</w:t>
      </w:r>
      <w:r>
        <w:rPr>
          <w:bCs/>
        </w:rPr>
        <w:t xml:space="preserve">, stanovil, že </w:t>
      </w:r>
      <w:r>
        <w:rPr>
          <w:rFonts w:asciiTheme="minorHAnsi" w:hAnsiTheme="minorHAnsi"/>
        </w:rPr>
        <w:t xml:space="preserve">hlavní stavbyvedoucí i stavbyvedoucí musí mít zkušenost </w:t>
      </w:r>
      <w:r w:rsidRPr="00043DFA">
        <w:rPr>
          <w:rFonts w:asciiTheme="minorHAnsi" w:hAnsiTheme="minorHAnsi"/>
        </w:rPr>
        <w:t>za posledních</w:t>
      </w:r>
      <w:r>
        <w:rPr>
          <w:rFonts w:asciiTheme="minorHAnsi" w:hAnsiTheme="minorHAnsi"/>
        </w:rPr>
        <w:t xml:space="preserve"> </w:t>
      </w:r>
      <w:r w:rsidRPr="00043DFA">
        <w:rPr>
          <w:rFonts w:asciiTheme="minorHAnsi" w:hAnsiTheme="minorHAnsi"/>
        </w:rPr>
        <w:t xml:space="preserve">10 let před zahájením zadávacího řízení </w:t>
      </w:r>
      <w:r>
        <w:rPr>
          <w:rFonts w:asciiTheme="minorHAnsi" w:hAnsiTheme="minorHAnsi"/>
        </w:rPr>
        <w:t xml:space="preserve">s </w:t>
      </w:r>
      <w:r w:rsidRPr="0082024A">
        <w:rPr>
          <w:rFonts w:asciiTheme="minorHAnsi" w:hAnsiTheme="minorHAnsi" w:cstheme="minorHAnsi"/>
          <w:b/>
        </w:rPr>
        <w:t>ří</w:t>
      </w:r>
      <w:r>
        <w:rPr>
          <w:rFonts w:asciiTheme="minorHAnsi" w:hAnsiTheme="minorHAnsi" w:cstheme="minorHAnsi"/>
          <w:b/>
        </w:rPr>
        <w:t>zením</w:t>
      </w:r>
      <w:r w:rsidRPr="0082024A">
        <w:rPr>
          <w:rFonts w:asciiTheme="minorHAnsi" w:hAnsiTheme="minorHAnsi" w:cstheme="minorHAnsi"/>
          <w:b/>
        </w:rPr>
        <w:t xml:space="preserve"> provádění stavby na pozici stavbyvedoucího u </w:t>
      </w:r>
      <w:r w:rsidRPr="0082024A">
        <w:rPr>
          <w:rFonts w:asciiTheme="minorHAnsi" w:hAnsiTheme="minorHAnsi" w:cstheme="minorHAnsi"/>
          <w:b/>
          <w:bCs/>
        </w:rPr>
        <w:t xml:space="preserve">nejméně </w:t>
      </w:r>
      <w:r w:rsidRPr="0082024A">
        <w:rPr>
          <w:rFonts w:asciiTheme="minorHAnsi" w:hAnsiTheme="minorHAnsi" w:cstheme="minorHAnsi"/>
          <w:b/>
        </w:rPr>
        <w:t xml:space="preserve">1 </w:t>
      </w:r>
      <w:r w:rsidRPr="0082024A">
        <w:rPr>
          <w:rFonts w:asciiTheme="minorHAnsi" w:hAnsiTheme="minorHAnsi" w:cstheme="minorHAnsi"/>
          <w:b/>
          <w:bCs/>
        </w:rPr>
        <w:t xml:space="preserve">stavební práce, jejímž předmětem byla </w:t>
      </w:r>
      <w:r w:rsidRPr="00906C0D">
        <w:rPr>
          <w:rFonts w:asciiTheme="minorHAnsi" w:hAnsiTheme="minorHAnsi" w:cstheme="minorHAnsi"/>
          <w:b/>
          <w:bCs/>
        </w:rPr>
        <w:t xml:space="preserve">realizace </w:t>
      </w:r>
      <w:r w:rsidRPr="00906C0D">
        <w:rPr>
          <w:rFonts w:asciiTheme="minorHAnsi" w:hAnsiTheme="minorHAnsi" w:cstheme="minorHAnsi"/>
        </w:rPr>
        <w:t xml:space="preserve">(novostavba, přístavba, rekonstrukce) </w:t>
      </w:r>
      <w:r w:rsidRPr="00906C0D">
        <w:rPr>
          <w:rFonts w:asciiTheme="minorHAnsi" w:hAnsiTheme="minorHAnsi" w:cstheme="minorHAnsi"/>
          <w:b/>
          <w:bCs/>
        </w:rPr>
        <w:t>dřevostavby zahrnující realizaci</w:t>
      </w:r>
      <w:r w:rsidR="00E87969">
        <w:rPr>
          <w:rFonts w:asciiTheme="minorHAnsi" w:hAnsiTheme="minorHAnsi" w:cstheme="minorHAnsi"/>
          <w:b/>
          <w:bCs/>
        </w:rPr>
        <w:t xml:space="preserve"> svislých</w:t>
      </w:r>
      <w:r w:rsidRPr="00906C0D">
        <w:rPr>
          <w:rFonts w:asciiTheme="minorHAnsi" w:hAnsiTheme="minorHAnsi" w:cstheme="minorHAnsi"/>
          <w:b/>
          <w:bCs/>
        </w:rPr>
        <w:t xml:space="preserve"> dřevěných nosných konstrukcí </w:t>
      </w:r>
      <w:r w:rsidRPr="00B5777F">
        <w:rPr>
          <w:rFonts w:asciiTheme="minorHAnsi" w:hAnsiTheme="minorHAnsi" w:cstheme="minorHAnsi"/>
        </w:rPr>
        <w:t>s celkovým finančním objemem stavebních prací nejméně</w:t>
      </w:r>
      <w:r w:rsidRPr="00906C0D">
        <w:rPr>
          <w:rFonts w:asciiTheme="minorHAnsi" w:hAnsiTheme="minorHAnsi" w:cstheme="minorHAnsi"/>
          <w:b/>
          <w:bCs/>
        </w:rPr>
        <w:t xml:space="preserve"> 30 000 000,- Kč bez DPH</w:t>
      </w:r>
      <w:r>
        <w:rPr>
          <w:rFonts w:asciiTheme="minorHAnsi" w:hAnsiTheme="minorHAnsi" w:cstheme="minorHAnsi"/>
          <w:b/>
          <w:bCs/>
        </w:rPr>
        <w:t>.</w:t>
      </w:r>
    </w:p>
    <w:p w14:paraId="075E8AD1" w14:textId="77777777" w:rsidR="00043DFA" w:rsidRDefault="00043DFA" w:rsidP="00043DFA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Je </w:t>
      </w:r>
      <w:r>
        <w:rPr>
          <w:rFonts w:asciiTheme="minorHAnsi" w:hAnsiTheme="minorHAnsi"/>
          <w:b/>
          <w:bCs/>
        </w:rPr>
        <w:t>tento požadavek pro Vás splnitelný?</w:t>
      </w:r>
    </w:p>
    <w:p w14:paraId="15119C0D" w14:textId="77777777" w:rsidR="008218D4" w:rsidRDefault="008218D4" w:rsidP="008218D4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77BDCA47" w14:textId="77777777" w:rsidR="008218D4" w:rsidRDefault="008218D4" w:rsidP="00043DFA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</w:p>
    <w:p w14:paraId="51001EEF" w14:textId="127398E8" w:rsidR="00043DFA" w:rsidRPr="00B92E28" w:rsidRDefault="00043DFA" w:rsidP="00043DFA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Jaké stavby mohou dle vašeho názoru </w:t>
      </w:r>
      <w:r>
        <w:rPr>
          <w:rFonts w:asciiTheme="minorHAnsi" w:hAnsiTheme="minorHAnsi"/>
          <w:b/>
          <w:bCs/>
        </w:rPr>
        <w:t xml:space="preserve">uvedené splnit? </w:t>
      </w:r>
    </w:p>
    <w:p w14:paraId="0CAF9AB5" w14:textId="77777777" w:rsidR="00043DFA" w:rsidRPr="002669F7" w:rsidRDefault="00043DFA" w:rsidP="00043DFA">
      <w:pPr>
        <w:pStyle w:val="4seznam"/>
        <w:numPr>
          <w:ilvl w:val="0"/>
          <w:numId w:val="0"/>
        </w:numPr>
        <w:rPr>
          <w:b/>
        </w:rPr>
      </w:pPr>
      <w:r w:rsidRPr="002C36A9">
        <w:rPr>
          <w:i/>
        </w:rPr>
        <w:t>Dodavatel odpoví na uvedené dotazy, případně uvede své připomínky či návrhy.</w:t>
      </w:r>
    </w:p>
    <w:p w14:paraId="47CECA1A" w14:textId="77777777" w:rsidR="00043DFA" w:rsidRDefault="00043DFA" w:rsidP="00043DFA">
      <w:pPr>
        <w:pStyle w:val="2sltext"/>
        <w:numPr>
          <w:ilvl w:val="0"/>
          <w:numId w:val="0"/>
        </w:numPr>
        <w:tabs>
          <w:tab w:val="left" w:pos="1890"/>
        </w:tabs>
        <w:rPr>
          <w:rFonts w:asciiTheme="minorHAnsi" w:hAnsiTheme="minorHAnsi"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</w:p>
    <w:p w14:paraId="7302B189" w14:textId="77777777" w:rsidR="00E87969" w:rsidRDefault="00E87969" w:rsidP="00043DFA">
      <w:pPr>
        <w:pStyle w:val="2sltext"/>
        <w:numPr>
          <w:ilvl w:val="0"/>
          <w:numId w:val="0"/>
        </w:numPr>
        <w:tabs>
          <w:tab w:val="left" w:pos="1890"/>
        </w:tabs>
        <w:rPr>
          <w:rFonts w:asciiTheme="minorHAnsi" w:hAnsiTheme="minorHAnsi"/>
        </w:rPr>
      </w:pPr>
    </w:p>
    <w:p w14:paraId="2B511607" w14:textId="77777777" w:rsidR="00E87969" w:rsidRDefault="00E87969" w:rsidP="00043DFA">
      <w:pPr>
        <w:pStyle w:val="2sltext"/>
        <w:numPr>
          <w:ilvl w:val="0"/>
          <w:numId w:val="0"/>
        </w:numPr>
        <w:tabs>
          <w:tab w:val="left" w:pos="1890"/>
        </w:tabs>
        <w:rPr>
          <w:iCs/>
        </w:rPr>
      </w:pPr>
    </w:p>
    <w:p w14:paraId="26616894" w14:textId="006BF9ED" w:rsidR="006B07F4" w:rsidRDefault="006B07F4" w:rsidP="006B07F4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>
        <w:rPr>
          <w:b/>
          <w:u w:val="single"/>
        </w:rPr>
        <w:t>12</w:t>
      </w:r>
    </w:p>
    <w:p w14:paraId="691C4420" w14:textId="217B8EE3" w:rsidR="006B07F4" w:rsidRPr="00D564B7" w:rsidRDefault="006B07F4" w:rsidP="00155F0F">
      <w:pPr>
        <w:pStyle w:val="2sltext"/>
        <w:numPr>
          <w:ilvl w:val="0"/>
          <w:numId w:val="0"/>
        </w:numPr>
      </w:pPr>
      <w:r w:rsidRPr="00D02F02">
        <w:rPr>
          <w:bCs/>
        </w:rPr>
        <w:t xml:space="preserve">Zadavatel </w:t>
      </w:r>
      <w:r w:rsidRPr="00E14290">
        <w:rPr>
          <w:b/>
          <w:u w:val="single"/>
        </w:rPr>
        <w:t>v</w:t>
      </w:r>
      <w:r w:rsidRPr="00D02F02">
        <w:rPr>
          <w:b/>
          <w:u w:val="single"/>
        </w:rPr>
        <w:t xml:space="preserve"> odst. </w:t>
      </w:r>
      <w:r>
        <w:rPr>
          <w:b/>
          <w:u w:val="single"/>
        </w:rPr>
        <w:t xml:space="preserve">5.14 písm. d) bod 4 </w:t>
      </w:r>
      <w:r>
        <w:rPr>
          <w:b/>
          <w:u w:val="single"/>
        </w:rPr>
        <w:t>ii</w:t>
      </w:r>
      <w:r w:rsidR="00E87969">
        <w:rPr>
          <w:b/>
          <w:u w:val="single"/>
        </w:rPr>
        <w:t>i</w:t>
      </w:r>
      <w:r>
        <w:rPr>
          <w:b/>
          <w:u w:val="single"/>
        </w:rPr>
        <w:t xml:space="preserve">. </w:t>
      </w:r>
      <w:r w:rsidRPr="00D02F02">
        <w:rPr>
          <w:b/>
          <w:u w:val="single"/>
        </w:rPr>
        <w:t>kvalifikační dokumentace</w:t>
      </w:r>
      <w:r w:rsidRPr="00D02F02">
        <w:rPr>
          <w:bCs/>
        </w:rPr>
        <w:t xml:space="preserve"> (Příloha č. 3 výzvy k účasti na předběžných tržních konzultacích)</w:t>
      </w:r>
      <w:r>
        <w:rPr>
          <w:bCs/>
        </w:rPr>
        <w:t xml:space="preserve">, stanovil, že </w:t>
      </w:r>
      <w:r>
        <w:rPr>
          <w:rFonts w:asciiTheme="minorHAnsi" w:hAnsiTheme="minorHAnsi"/>
        </w:rPr>
        <w:t xml:space="preserve">hlavní projektant musí mít zkušenost </w:t>
      </w:r>
      <w:r w:rsidRPr="00043DFA">
        <w:rPr>
          <w:rFonts w:asciiTheme="minorHAnsi" w:hAnsiTheme="minorHAnsi"/>
        </w:rPr>
        <w:t>za posledních</w:t>
      </w:r>
      <w:r>
        <w:rPr>
          <w:rFonts w:asciiTheme="minorHAnsi" w:hAnsiTheme="minorHAnsi"/>
        </w:rPr>
        <w:t xml:space="preserve"> </w:t>
      </w:r>
      <w:r w:rsidRPr="00043DFA">
        <w:rPr>
          <w:rFonts w:asciiTheme="minorHAnsi" w:hAnsiTheme="minorHAnsi"/>
        </w:rPr>
        <w:t xml:space="preserve">10 let před zahájením zadávacího řízení </w:t>
      </w:r>
      <w:r>
        <w:rPr>
          <w:rFonts w:asciiTheme="minorHAnsi" w:hAnsiTheme="minorHAnsi"/>
        </w:rPr>
        <w:t>s </w:t>
      </w:r>
      <w:r>
        <w:rPr>
          <w:rFonts w:asciiTheme="minorHAnsi" w:hAnsiTheme="minorHAnsi" w:cstheme="minorHAnsi"/>
          <w:b/>
        </w:rPr>
        <w:t>tím, že</w:t>
      </w:r>
      <w:r w:rsidRPr="00D564B7">
        <w:rPr>
          <w:bCs/>
        </w:rPr>
        <w:t xml:space="preserve"> </w:t>
      </w:r>
      <w:r w:rsidRPr="00D564B7">
        <w:rPr>
          <w:rFonts w:cs="Tahoma"/>
          <w:b/>
          <w:bCs/>
        </w:rPr>
        <w:t xml:space="preserve">zhotovil nebo </w:t>
      </w:r>
      <w:r w:rsidRPr="00D564B7">
        <w:rPr>
          <w:b/>
          <w:bCs/>
        </w:rPr>
        <w:t>odpovídal za zhotovení jako generální, hlavní či vedoucí projektant / architekt nebo jako jiná osoba v obdobné pozici, pro jejíž výkon je právními předpisy vyžadována a</w:t>
      </w:r>
      <w:r w:rsidRPr="000753FD">
        <w:rPr>
          <w:b/>
          <w:bCs/>
        </w:rPr>
        <w:t>utorizace</w:t>
      </w:r>
      <w:r w:rsidRPr="00D564B7">
        <w:t xml:space="preserve"> </w:t>
      </w:r>
      <w:r w:rsidRPr="00D564B7">
        <w:rPr>
          <w:bCs/>
        </w:rPr>
        <w:t xml:space="preserve">dle bodu 1. tohoto ustanovení </w:t>
      </w:r>
      <w:r w:rsidRPr="00D564B7">
        <w:rPr>
          <w:b/>
          <w:bCs/>
        </w:rPr>
        <w:t xml:space="preserve">min. 1 </w:t>
      </w:r>
      <w:r w:rsidRPr="00D564B7">
        <w:rPr>
          <w:rFonts w:asciiTheme="minorHAnsi" w:hAnsiTheme="minorHAnsi" w:cs="Arial"/>
          <w:b/>
          <w:bCs/>
        </w:rPr>
        <w:t>projektovou dokumentaci</w:t>
      </w:r>
      <w:r w:rsidRPr="00D564B7">
        <w:rPr>
          <w:rFonts w:asciiTheme="minorHAnsi" w:hAnsiTheme="minorHAnsi" w:cs="Arial"/>
        </w:rPr>
        <w:t xml:space="preserve"> </w:t>
      </w:r>
      <w:r w:rsidRPr="00D564B7">
        <w:rPr>
          <w:bCs/>
        </w:rPr>
        <w:t xml:space="preserve">stavby </w:t>
      </w:r>
      <w:r w:rsidR="00E87969" w:rsidRPr="00D564B7">
        <w:rPr>
          <w:bCs/>
        </w:rPr>
        <w:t xml:space="preserve">ve stupni </w:t>
      </w:r>
      <w:r w:rsidR="00E87969" w:rsidRPr="00EA254B">
        <w:rPr>
          <w:rFonts w:asciiTheme="minorHAnsi" w:hAnsiTheme="minorHAnsi"/>
        </w:rPr>
        <w:t xml:space="preserve">projektové dokumentace pro stavební povolení nebo projektové dokumentace pro vydání společného povolení nebo projektové dokumentace pro provedení stavby v souladu s vyhláškou č. 499/2006 Sb., o dokumentaci staveb, nebo dokumentace pro povolení stavby nebo dokumentace pro provedení stavby ve smyslu vyhlášky č. 131/2024 Sb., o dokumentaci </w:t>
      </w:r>
      <w:r w:rsidR="00E87969">
        <w:rPr>
          <w:rFonts w:asciiTheme="minorHAnsi" w:hAnsiTheme="minorHAnsi"/>
        </w:rPr>
        <w:t xml:space="preserve">staveb </w:t>
      </w:r>
      <w:r>
        <w:rPr>
          <w:rFonts w:asciiTheme="minorHAnsi" w:hAnsiTheme="minorHAnsi"/>
        </w:rPr>
        <w:t>pro</w:t>
      </w:r>
      <w:r w:rsidRPr="00EA254B">
        <w:rPr>
          <w:rFonts w:asciiTheme="minorHAnsi" w:hAnsiTheme="minorHAnsi"/>
        </w:rPr>
        <w:t xml:space="preserve"> </w:t>
      </w:r>
      <w:r w:rsidRPr="0082024A">
        <w:rPr>
          <w:rFonts w:asciiTheme="minorHAnsi" w:hAnsiTheme="minorHAnsi"/>
          <w:b/>
          <w:bCs/>
        </w:rPr>
        <w:t>realizac</w:t>
      </w:r>
      <w:r>
        <w:rPr>
          <w:rFonts w:asciiTheme="minorHAnsi" w:hAnsiTheme="minorHAnsi"/>
          <w:b/>
          <w:bCs/>
        </w:rPr>
        <w:t>i</w:t>
      </w:r>
      <w:r w:rsidRPr="0082024A">
        <w:rPr>
          <w:rFonts w:asciiTheme="minorHAnsi" w:hAnsiTheme="minorHAnsi"/>
          <w:b/>
          <w:bCs/>
        </w:rPr>
        <w:t xml:space="preserve"> </w:t>
      </w:r>
      <w:r w:rsidRPr="007224ED">
        <w:rPr>
          <w:rFonts w:asciiTheme="minorHAnsi" w:hAnsiTheme="minorHAnsi"/>
        </w:rPr>
        <w:t>(novostavba, přístavba, rekonstrukce)</w:t>
      </w:r>
      <w:r w:rsidRPr="0082024A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/>
          <w:bCs/>
        </w:rPr>
        <w:t>dřevo</w:t>
      </w:r>
      <w:r w:rsidRPr="0082024A">
        <w:rPr>
          <w:rFonts w:asciiTheme="minorHAnsi" w:hAnsiTheme="minorHAnsi"/>
          <w:b/>
          <w:bCs/>
        </w:rPr>
        <w:t>stavby</w:t>
      </w:r>
      <w:r>
        <w:rPr>
          <w:rFonts w:asciiTheme="minorHAnsi" w:hAnsiTheme="minorHAnsi"/>
          <w:b/>
          <w:bCs/>
        </w:rPr>
        <w:t xml:space="preserve"> zahrnující realizaci</w:t>
      </w:r>
      <w:r w:rsidR="00E87969">
        <w:rPr>
          <w:rFonts w:asciiTheme="minorHAnsi" w:hAnsiTheme="minorHAnsi"/>
          <w:b/>
          <w:bCs/>
        </w:rPr>
        <w:t xml:space="preserve"> svis</w:t>
      </w:r>
      <w:r w:rsidR="00277506">
        <w:rPr>
          <w:rFonts w:asciiTheme="minorHAnsi" w:hAnsiTheme="minorHAnsi"/>
          <w:b/>
          <w:bCs/>
        </w:rPr>
        <w:t>l</w:t>
      </w:r>
      <w:r w:rsidR="00E87969">
        <w:rPr>
          <w:rFonts w:asciiTheme="minorHAnsi" w:hAnsiTheme="minorHAnsi"/>
          <w:b/>
          <w:bCs/>
        </w:rPr>
        <w:t>ých</w:t>
      </w:r>
      <w:r w:rsidRPr="0082024A">
        <w:rPr>
          <w:rFonts w:asciiTheme="minorHAnsi" w:hAnsiTheme="minorHAnsi"/>
          <w:b/>
          <w:bCs/>
        </w:rPr>
        <w:t> </w:t>
      </w:r>
      <w:r>
        <w:rPr>
          <w:rFonts w:asciiTheme="minorHAnsi" w:hAnsiTheme="minorHAnsi"/>
          <w:b/>
          <w:bCs/>
        </w:rPr>
        <w:t>dřevěných nosných konstrukcí</w:t>
      </w:r>
      <w:r>
        <w:rPr>
          <w:rFonts w:asciiTheme="minorHAnsi" w:hAnsiTheme="minorHAnsi"/>
        </w:rPr>
        <w:t>,</w:t>
      </w:r>
      <w:r w:rsidRPr="00EA254B">
        <w:rPr>
          <w:rFonts w:asciiTheme="minorHAnsi" w:hAnsiTheme="minorHAnsi"/>
        </w:rPr>
        <w:t xml:space="preserve"> </w:t>
      </w:r>
      <w:r w:rsidRPr="007C3A02">
        <w:rPr>
          <w:bCs/>
        </w:rPr>
        <w:t>jejíž</w:t>
      </w:r>
      <w:r w:rsidRPr="00696F74">
        <w:rPr>
          <w:b/>
        </w:rPr>
        <w:t xml:space="preserve"> celkové plánované náklady </w:t>
      </w:r>
      <w:r w:rsidRPr="00961BCB">
        <w:rPr>
          <w:bCs/>
        </w:rPr>
        <w:t>(stavební rozpočet)</w:t>
      </w:r>
      <w:r>
        <w:rPr>
          <w:b/>
        </w:rPr>
        <w:t xml:space="preserve">, </w:t>
      </w:r>
      <w:r w:rsidRPr="00B5777F">
        <w:rPr>
          <w:bCs/>
        </w:rPr>
        <w:t>nebo realizační náklady činily nejméně</w:t>
      </w:r>
      <w:r w:rsidRPr="00696F74">
        <w:rPr>
          <w:b/>
        </w:rPr>
        <w:t xml:space="preserve"> </w:t>
      </w:r>
      <w:r w:rsidR="00600618">
        <w:rPr>
          <w:b/>
        </w:rPr>
        <w:t>3</w:t>
      </w:r>
      <w:r>
        <w:rPr>
          <w:b/>
        </w:rPr>
        <w:t>0 </w:t>
      </w:r>
      <w:r w:rsidRPr="00696F74">
        <w:rPr>
          <w:b/>
        </w:rPr>
        <w:t>000</w:t>
      </w:r>
      <w:r>
        <w:rPr>
          <w:b/>
        </w:rPr>
        <w:t xml:space="preserve"> </w:t>
      </w:r>
      <w:r w:rsidRPr="00696F74">
        <w:rPr>
          <w:b/>
        </w:rPr>
        <w:t>000,- Kč bez DPH</w:t>
      </w:r>
      <w:r>
        <w:rPr>
          <w:b/>
        </w:rPr>
        <w:t>.</w:t>
      </w:r>
      <w:r w:rsidR="00E5215A">
        <w:rPr>
          <w:b/>
        </w:rPr>
        <w:t xml:space="preserve"> </w:t>
      </w:r>
      <w:r w:rsidR="00E5215A" w:rsidRPr="00E5215A">
        <w:rPr>
          <w:b/>
        </w:rPr>
        <w:t xml:space="preserve">Na základě takto zpracované projektové dokumentace bylo vydáno pravomocné stavební povolení </w:t>
      </w:r>
      <w:r w:rsidR="00E5215A" w:rsidRPr="00E5215A">
        <w:rPr>
          <w:bCs/>
        </w:rPr>
        <w:t>(neplatí v případě dokumentace pro provedení stavby).</w:t>
      </w:r>
    </w:p>
    <w:p w14:paraId="400722FE" w14:textId="77777777" w:rsidR="008218D4" w:rsidRDefault="008218D4" w:rsidP="008218D4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Je tento požadavek pro Vás splnitelný?</w:t>
      </w:r>
    </w:p>
    <w:p w14:paraId="6CD642E9" w14:textId="77777777" w:rsidR="008218D4" w:rsidRDefault="008218D4" w:rsidP="008218D4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72D1E046" w14:textId="77777777" w:rsidR="008218D4" w:rsidRDefault="008218D4" w:rsidP="008218D4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</w:p>
    <w:p w14:paraId="7895D28A" w14:textId="77777777" w:rsidR="008218D4" w:rsidRPr="00B92E28" w:rsidRDefault="008218D4" w:rsidP="008218D4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Jaké stavby mohou dle vašeho názoru uvedené splnit? </w:t>
      </w:r>
    </w:p>
    <w:p w14:paraId="26BAF4BE" w14:textId="77777777" w:rsidR="008218D4" w:rsidRPr="002669F7" w:rsidRDefault="008218D4" w:rsidP="008218D4">
      <w:pPr>
        <w:pStyle w:val="4seznam"/>
        <w:numPr>
          <w:ilvl w:val="0"/>
          <w:numId w:val="0"/>
        </w:numPr>
        <w:rPr>
          <w:b/>
        </w:rPr>
      </w:pPr>
      <w:r w:rsidRPr="002C36A9">
        <w:rPr>
          <w:i/>
        </w:rPr>
        <w:t>Dodavatel odpoví na uvedené dotazy, případně uvede své připomínky či návrhy.</w:t>
      </w:r>
    </w:p>
    <w:p w14:paraId="630457BA" w14:textId="6D4BD332" w:rsidR="00043DFA" w:rsidRDefault="008218D4" w:rsidP="008218D4">
      <w:pPr>
        <w:pStyle w:val="2sltext"/>
        <w:numPr>
          <w:ilvl w:val="0"/>
          <w:numId w:val="0"/>
        </w:numPr>
        <w:tabs>
          <w:tab w:val="left" w:pos="1890"/>
        </w:tabs>
        <w:rPr>
          <w:rFonts w:asciiTheme="minorHAnsi" w:hAnsiTheme="minorHAnsi"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</w:p>
    <w:p w14:paraId="3B7E7C33" w14:textId="45134916" w:rsidR="006B07F4" w:rsidRDefault="006B07F4" w:rsidP="007D5705">
      <w:pPr>
        <w:pStyle w:val="2sltext"/>
        <w:keepNext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>
        <w:rPr>
          <w:b/>
          <w:u w:val="single"/>
        </w:rPr>
        <w:t>13</w:t>
      </w:r>
    </w:p>
    <w:p w14:paraId="7E6F78FB" w14:textId="382FE3CE" w:rsidR="006B07F4" w:rsidRPr="00D564B7" w:rsidRDefault="006B07F4" w:rsidP="007D5705">
      <w:pPr>
        <w:spacing w:before="240"/>
      </w:pPr>
      <w:r w:rsidRPr="00D02F02">
        <w:rPr>
          <w:bCs/>
        </w:rPr>
        <w:t xml:space="preserve">Zadavatel </w:t>
      </w:r>
      <w:r w:rsidRPr="00E14290">
        <w:rPr>
          <w:b/>
          <w:u w:val="single"/>
        </w:rPr>
        <w:t>v</w:t>
      </w:r>
      <w:r w:rsidRPr="00D02F02">
        <w:rPr>
          <w:b/>
          <w:u w:val="single"/>
        </w:rPr>
        <w:t xml:space="preserve"> odst. </w:t>
      </w:r>
      <w:r>
        <w:rPr>
          <w:b/>
          <w:u w:val="single"/>
        </w:rPr>
        <w:t xml:space="preserve">5.14 písm. e) bod </w:t>
      </w:r>
      <w:r>
        <w:rPr>
          <w:b/>
          <w:u w:val="single"/>
        </w:rPr>
        <w:t>4 ii</w:t>
      </w:r>
      <w:r w:rsidR="008218D4">
        <w:rPr>
          <w:b/>
          <w:u w:val="single"/>
        </w:rPr>
        <w:t>i</w:t>
      </w:r>
      <w:r>
        <w:rPr>
          <w:b/>
          <w:u w:val="single"/>
        </w:rPr>
        <w:t xml:space="preserve">. </w:t>
      </w:r>
      <w:r w:rsidRPr="00D02F02">
        <w:rPr>
          <w:b/>
          <w:u w:val="single"/>
        </w:rPr>
        <w:t xml:space="preserve">kvalifikační </w:t>
      </w:r>
      <w:r w:rsidRPr="00D02F02">
        <w:rPr>
          <w:b/>
          <w:u w:val="single"/>
        </w:rPr>
        <w:t>dokumentace</w:t>
      </w:r>
      <w:r w:rsidRPr="00D02F02">
        <w:rPr>
          <w:bCs/>
        </w:rPr>
        <w:t xml:space="preserve"> (Příloha č. 3 výzvy k účasti na předběžných tržních konzultacích)</w:t>
      </w:r>
      <w:r>
        <w:rPr>
          <w:bCs/>
        </w:rPr>
        <w:t xml:space="preserve">, stanovil, že </w:t>
      </w:r>
      <w:bookmarkStart w:id="2" w:name="_Hlk192097222"/>
      <w:r w:rsidR="008218D4">
        <w:rPr>
          <w:rFonts w:eastAsia="Times New Roman" w:cs="Times New Roman"/>
          <w:lang w:eastAsia="cs-CZ"/>
        </w:rPr>
        <w:t>p</w:t>
      </w:r>
      <w:r w:rsidRPr="006B07F4">
        <w:rPr>
          <w:rFonts w:eastAsia="Times New Roman" w:cs="Times New Roman"/>
          <w:lang w:eastAsia="cs-CZ"/>
        </w:rPr>
        <w:t>rojektant – specialista na statiku</w:t>
      </w:r>
      <w:r>
        <w:rPr>
          <w:rFonts w:eastAsia="Times New Roman" w:cs="Times New Roman"/>
          <w:lang w:eastAsia="cs-CZ"/>
        </w:rPr>
        <w:t xml:space="preserve"> </w:t>
      </w:r>
      <w:bookmarkEnd w:id="2"/>
      <w:r>
        <w:t xml:space="preserve">musí mít zkušenost </w:t>
      </w:r>
      <w:r w:rsidRPr="00043DFA">
        <w:t>za posledních</w:t>
      </w:r>
      <w:r>
        <w:t xml:space="preserve"> </w:t>
      </w:r>
      <w:r w:rsidRPr="00043DFA">
        <w:t xml:space="preserve">10 let před zahájením zadávacího řízení </w:t>
      </w:r>
      <w:r>
        <w:t>s </w:t>
      </w:r>
      <w:r>
        <w:rPr>
          <w:rFonts w:cstheme="minorHAnsi"/>
          <w:b/>
        </w:rPr>
        <w:t>tím, že</w:t>
      </w:r>
      <w:r w:rsidRPr="006B07F4">
        <w:t xml:space="preserve"> </w:t>
      </w:r>
      <w:r w:rsidRPr="006B07F4">
        <w:rPr>
          <w:bCs/>
        </w:rPr>
        <w:t xml:space="preserve">zhotovil nebo odpovídal za zhotovení </w:t>
      </w:r>
      <w:r w:rsidRPr="006B07F4">
        <w:rPr>
          <w:b/>
        </w:rPr>
        <w:t>části statiky a dynamiky</w:t>
      </w:r>
      <w:r w:rsidRPr="006B07F4">
        <w:rPr>
          <w:bCs/>
        </w:rPr>
        <w:t xml:space="preserve"> nebo jako jiná osoba v obdobné pozici, pro jejíž výkon je právními předpisy vyžadována autorizace dle bodu 1. tohoto ustanovení min. 1 projektovou dokumentaci stavby </w:t>
      </w:r>
      <w:r w:rsidR="00E87969" w:rsidRPr="00D564B7">
        <w:rPr>
          <w:bCs/>
        </w:rPr>
        <w:t xml:space="preserve">ve stupni </w:t>
      </w:r>
      <w:r w:rsidR="00E87969" w:rsidRPr="00EA254B">
        <w:t>projektové dokumentace pro stavební povolení nebo projektové dokumentace pro vydání společného povolení nebo projektové dokumentace pro provedení stavby v souladu s vyhláškou č.</w:t>
      </w:r>
      <w:r w:rsidR="008218D4">
        <w:t> </w:t>
      </w:r>
      <w:r w:rsidR="00E87969" w:rsidRPr="00EA254B">
        <w:t xml:space="preserve">499/2006 Sb., o dokumentaci staveb, nebo dokumentace pro povolení stavby nebo dokumentace pro provedení stavby ve smyslu vyhlášky č. 131/2024 Sb., o dokumentaci </w:t>
      </w:r>
      <w:r w:rsidR="00E87969">
        <w:t xml:space="preserve">staveb </w:t>
      </w:r>
      <w:r w:rsidRPr="006B07F4">
        <w:rPr>
          <w:bCs/>
        </w:rPr>
        <w:t xml:space="preserve">pro realizaci (novostavba, přístavba, rekonstrukce) dřevostavby zahrnující realizaci </w:t>
      </w:r>
      <w:r w:rsidR="00E87969">
        <w:rPr>
          <w:bCs/>
        </w:rPr>
        <w:t xml:space="preserve">svislých </w:t>
      </w:r>
      <w:r w:rsidRPr="006B07F4">
        <w:rPr>
          <w:bCs/>
        </w:rPr>
        <w:t xml:space="preserve">dřevěných nosných konstrukcí, jejíž celkové plánované náklady (stavební rozpočet), nebo realizační náklady činily nejméně </w:t>
      </w:r>
      <w:r w:rsidR="00E87969">
        <w:rPr>
          <w:bCs/>
        </w:rPr>
        <w:t>3</w:t>
      </w:r>
      <w:r w:rsidR="00E87969" w:rsidRPr="006B07F4">
        <w:rPr>
          <w:bCs/>
        </w:rPr>
        <w:t xml:space="preserve">0 </w:t>
      </w:r>
      <w:r w:rsidRPr="006B07F4">
        <w:rPr>
          <w:bCs/>
        </w:rPr>
        <w:t>000 000,- Kč bez DPH.</w:t>
      </w:r>
      <w:r w:rsidR="008218D4">
        <w:rPr>
          <w:bCs/>
        </w:rPr>
        <w:t xml:space="preserve"> </w:t>
      </w:r>
      <w:r w:rsidR="008218D4" w:rsidRPr="008218D4">
        <w:rPr>
          <w:b/>
        </w:rPr>
        <w:t xml:space="preserve">Na základě takto zpracované projektové dokumentace bylo vydáno pravomocné stavební povolení </w:t>
      </w:r>
      <w:r w:rsidR="008218D4" w:rsidRPr="008218D4">
        <w:rPr>
          <w:bCs/>
        </w:rPr>
        <w:t>(neplatí v případě dokumentace pro provedení stavby).</w:t>
      </w:r>
    </w:p>
    <w:p w14:paraId="73EEE5AA" w14:textId="77777777" w:rsidR="008218D4" w:rsidRDefault="008218D4" w:rsidP="008218D4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Je tento požadavek pro Vás splnitelný?</w:t>
      </w:r>
    </w:p>
    <w:p w14:paraId="2EEDB261" w14:textId="77777777" w:rsidR="008218D4" w:rsidRDefault="008218D4" w:rsidP="008218D4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6FE10462" w14:textId="77777777" w:rsidR="008218D4" w:rsidRDefault="008218D4" w:rsidP="008218D4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lastRenderedPageBreak/>
        <w:t>ANO/NE</w:t>
      </w:r>
    </w:p>
    <w:p w14:paraId="267218F1" w14:textId="77777777" w:rsidR="008218D4" w:rsidRPr="00B92E28" w:rsidRDefault="008218D4" w:rsidP="008218D4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Jaké stavby mohou dle vašeho názoru uvedené splnit? </w:t>
      </w:r>
    </w:p>
    <w:p w14:paraId="02339A6A" w14:textId="77777777" w:rsidR="008218D4" w:rsidRPr="002669F7" w:rsidRDefault="008218D4" w:rsidP="008218D4">
      <w:pPr>
        <w:pStyle w:val="4seznam"/>
        <w:numPr>
          <w:ilvl w:val="0"/>
          <w:numId w:val="0"/>
        </w:numPr>
        <w:rPr>
          <w:b/>
        </w:rPr>
      </w:pPr>
      <w:r w:rsidRPr="002C36A9">
        <w:rPr>
          <w:i/>
        </w:rPr>
        <w:t>Dodavatel odpoví na uvedené dotazy, případně uvede své připomínky či návrhy.</w:t>
      </w:r>
    </w:p>
    <w:p w14:paraId="0A346536" w14:textId="10B78537" w:rsidR="006B07F4" w:rsidRDefault="008218D4" w:rsidP="008218D4">
      <w:pPr>
        <w:pStyle w:val="2sltext"/>
        <w:numPr>
          <w:ilvl w:val="0"/>
          <w:numId w:val="0"/>
        </w:numPr>
        <w:tabs>
          <w:tab w:val="left" w:pos="1890"/>
        </w:tabs>
        <w:rPr>
          <w:rFonts w:asciiTheme="minorHAnsi" w:hAnsiTheme="minorHAnsi"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</w:p>
    <w:p w14:paraId="56CB179D" w14:textId="5983FADC" w:rsidR="006B07F4" w:rsidRDefault="006B07F4" w:rsidP="006B07F4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>
        <w:rPr>
          <w:b/>
          <w:u w:val="single"/>
        </w:rPr>
        <w:t>14</w:t>
      </w:r>
    </w:p>
    <w:p w14:paraId="3491C5E9" w14:textId="550D5083" w:rsidR="00A35AA5" w:rsidRPr="00E55575" w:rsidRDefault="006B07F4" w:rsidP="008218D4">
      <w:pPr>
        <w:pStyle w:val="4seznam"/>
        <w:numPr>
          <w:ilvl w:val="0"/>
          <w:numId w:val="0"/>
        </w:numPr>
      </w:pPr>
      <w:r w:rsidRPr="00D02F02">
        <w:rPr>
          <w:bCs/>
        </w:rPr>
        <w:t xml:space="preserve">Zadavatel </w:t>
      </w:r>
      <w:r w:rsidRPr="00E14290">
        <w:rPr>
          <w:b/>
          <w:u w:val="single"/>
        </w:rPr>
        <w:t>v</w:t>
      </w:r>
      <w:r w:rsidRPr="00D02F02">
        <w:rPr>
          <w:b/>
          <w:u w:val="single"/>
        </w:rPr>
        <w:t xml:space="preserve"> odst. </w:t>
      </w:r>
      <w:r>
        <w:rPr>
          <w:b/>
          <w:u w:val="single"/>
        </w:rPr>
        <w:t xml:space="preserve">5.14 písm. f) bod 4 </w:t>
      </w:r>
      <w:r w:rsidRPr="00D02F02">
        <w:rPr>
          <w:b/>
          <w:u w:val="single"/>
        </w:rPr>
        <w:t>kvalifikační dokumentace</w:t>
      </w:r>
      <w:r w:rsidRPr="00D02F02">
        <w:rPr>
          <w:bCs/>
        </w:rPr>
        <w:t xml:space="preserve"> (Příloha č. 3 výzvy k účasti na předběžných tržních konzultacích)</w:t>
      </w:r>
      <w:r>
        <w:rPr>
          <w:bCs/>
        </w:rPr>
        <w:t xml:space="preserve">, stanovil, </w:t>
      </w:r>
      <w:r>
        <w:rPr>
          <w:bCs/>
        </w:rPr>
        <w:t xml:space="preserve">že </w:t>
      </w:r>
      <w:r w:rsidR="00A35AA5">
        <w:t>s</w:t>
      </w:r>
      <w:r w:rsidRPr="006B07F4">
        <w:t xml:space="preserve">pecialista </w:t>
      </w:r>
      <w:r w:rsidRPr="006B07F4">
        <w:t>na požární bezpečnost staveb</w:t>
      </w:r>
      <w:r>
        <w:t xml:space="preserve"> </w:t>
      </w:r>
      <w:r>
        <w:rPr>
          <w:rFonts w:asciiTheme="minorHAnsi" w:hAnsiTheme="minorHAnsi"/>
        </w:rPr>
        <w:t xml:space="preserve">musí mít zkušenost </w:t>
      </w:r>
      <w:r w:rsidR="00A35AA5" w:rsidRPr="00E55575">
        <w:t xml:space="preserve">za posledních </w:t>
      </w:r>
      <w:r w:rsidR="00A35AA5" w:rsidRPr="00E55575">
        <w:rPr>
          <w:b/>
          <w:bCs/>
        </w:rPr>
        <w:t>10 let</w:t>
      </w:r>
      <w:r w:rsidR="00A35AA5" w:rsidRPr="00E55575">
        <w:t xml:space="preserve"> před zahájením zadávacího řízení</w:t>
      </w:r>
      <w:r w:rsidR="008218D4">
        <w:t xml:space="preserve">, ve které </w:t>
      </w:r>
      <w:r w:rsidR="00A35AA5" w:rsidRPr="008218D4">
        <w:rPr>
          <w:b/>
          <w:bCs/>
        </w:rPr>
        <w:t>odpovídal za</w:t>
      </w:r>
      <w:r w:rsidR="008218D4">
        <w:rPr>
          <w:b/>
          <w:bCs/>
        </w:rPr>
        <w:t xml:space="preserve"> zhotovení části</w:t>
      </w:r>
      <w:r w:rsidR="00A35AA5" w:rsidRPr="008218D4">
        <w:rPr>
          <w:b/>
          <w:bCs/>
        </w:rPr>
        <w:t xml:space="preserve"> požárn</w:t>
      </w:r>
      <w:r w:rsidR="008218D4">
        <w:rPr>
          <w:b/>
          <w:bCs/>
        </w:rPr>
        <w:t xml:space="preserve">ě bezpečnostního řešení stavby </w:t>
      </w:r>
      <w:r w:rsidR="00A35AA5" w:rsidRPr="00E55575">
        <w:t>nebo jako jiná osoba v obdobné pozici, pro jejíž výkon je právními předpisy vyžadována autorizace dle bodu 1. tohoto ustanovení</w:t>
      </w:r>
      <w:r w:rsidR="008218D4">
        <w:t>,</w:t>
      </w:r>
      <w:r w:rsidR="00A35AA5" w:rsidRPr="00E55575">
        <w:t xml:space="preserve"> </w:t>
      </w:r>
      <w:r w:rsidR="00A35AA5" w:rsidRPr="008218D4">
        <w:rPr>
          <w:b/>
          <w:bCs/>
        </w:rPr>
        <w:t xml:space="preserve">min. 1 projektovou dokumentaci stavby </w:t>
      </w:r>
      <w:r w:rsidR="00A35AA5" w:rsidRPr="00D564B7">
        <w:rPr>
          <w:bCs/>
        </w:rPr>
        <w:t xml:space="preserve">ve stupni </w:t>
      </w:r>
      <w:r w:rsidR="00A35AA5" w:rsidRPr="00EA254B">
        <w:rPr>
          <w:rFonts w:asciiTheme="minorHAnsi" w:hAnsiTheme="minorHAnsi"/>
        </w:rPr>
        <w:t>projektové dokumentace pro stavební povolení nebo projektové dokumentace pro vydání společného povolení nebo projektové dokumentace pro provedení stavby v</w:t>
      </w:r>
      <w:r w:rsidR="008218D4">
        <w:rPr>
          <w:rFonts w:asciiTheme="minorHAnsi" w:hAnsiTheme="minorHAnsi"/>
        </w:rPr>
        <w:t> </w:t>
      </w:r>
      <w:r w:rsidR="00A35AA5" w:rsidRPr="00EA254B">
        <w:rPr>
          <w:rFonts w:asciiTheme="minorHAnsi" w:hAnsiTheme="minorHAnsi"/>
        </w:rPr>
        <w:t xml:space="preserve">souladu s vyhláškou č. 499/2006 Sb., o dokumentaci staveb, nebo dokumentace pro povolení stavby nebo dokumentace pro provedení stavby ve smyslu vyhlášky č. 131/2024 Sb., o dokumentaci </w:t>
      </w:r>
      <w:r w:rsidR="00A35AA5">
        <w:rPr>
          <w:rFonts w:asciiTheme="minorHAnsi" w:hAnsiTheme="minorHAnsi"/>
        </w:rPr>
        <w:t xml:space="preserve">staveb </w:t>
      </w:r>
      <w:r w:rsidR="00A35AA5" w:rsidRPr="00E55575">
        <w:t>pro realizaci (novostavba, přístavba, rekonstrukce)</w:t>
      </w:r>
      <w:r w:rsidR="00A35AA5" w:rsidRPr="008218D4">
        <w:rPr>
          <w:b/>
          <w:bCs/>
        </w:rPr>
        <w:t xml:space="preserve"> dřevostavby zahrnující realizaci svislých dřevěných nosných konstrukcí</w:t>
      </w:r>
      <w:r w:rsidR="00A35AA5" w:rsidRPr="00E55575">
        <w:t>, jejíž celkové plánované náklady (stavební rozpočet), nebo realizační náklady činily nejméně 30 000 000,- Kč bez DPH.</w:t>
      </w:r>
      <w:r w:rsidR="008218D4">
        <w:t xml:space="preserve"> </w:t>
      </w:r>
      <w:r w:rsidR="008218D4" w:rsidRPr="008218D4">
        <w:rPr>
          <w:b/>
        </w:rPr>
        <w:t xml:space="preserve">Na základě takto zpracované projektové dokumentace bylo vydáno pravomocné stavební povolení </w:t>
      </w:r>
      <w:r w:rsidR="008218D4" w:rsidRPr="008218D4">
        <w:rPr>
          <w:bCs/>
        </w:rPr>
        <w:t>(neplatí v případě dokumentace pro provedení stavby).</w:t>
      </w:r>
    </w:p>
    <w:p w14:paraId="43F93282" w14:textId="77777777" w:rsidR="008218D4" w:rsidRDefault="008218D4" w:rsidP="008218D4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Je tento požadavek pro Vás splnitelný?</w:t>
      </w:r>
    </w:p>
    <w:p w14:paraId="4A136B6F" w14:textId="77777777" w:rsidR="008218D4" w:rsidRDefault="008218D4" w:rsidP="008218D4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660D62BB" w14:textId="77777777" w:rsidR="008218D4" w:rsidRDefault="008218D4" w:rsidP="008218D4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</w:p>
    <w:p w14:paraId="2A917EDF" w14:textId="77777777" w:rsidR="008218D4" w:rsidRPr="00B92E28" w:rsidRDefault="008218D4" w:rsidP="008218D4">
      <w:pPr>
        <w:pStyle w:val="2sltext"/>
        <w:numPr>
          <w:ilvl w:val="0"/>
          <w:numId w:val="0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Jaké stavby mohou dle vašeho názoru uvedené splnit? </w:t>
      </w:r>
    </w:p>
    <w:p w14:paraId="2ABCE9CF" w14:textId="77777777" w:rsidR="008218D4" w:rsidRPr="002669F7" w:rsidRDefault="008218D4" w:rsidP="008218D4">
      <w:pPr>
        <w:pStyle w:val="4seznam"/>
        <w:numPr>
          <w:ilvl w:val="0"/>
          <w:numId w:val="0"/>
        </w:numPr>
        <w:rPr>
          <w:b/>
        </w:rPr>
      </w:pPr>
      <w:r w:rsidRPr="002C36A9">
        <w:rPr>
          <w:i/>
        </w:rPr>
        <w:t>Dodavatel odpoví na uvedené dotazy, případně uvede své připomínky či návrhy.</w:t>
      </w:r>
    </w:p>
    <w:p w14:paraId="2CD83513" w14:textId="70B9CDDC" w:rsidR="00D05BDA" w:rsidRDefault="008218D4" w:rsidP="00C669AD">
      <w:pPr>
        <w:pStyle w:val="2sltext"/>
        <w:numPr>
          <w:ilvl w:val="0"/>
          <w:numId w:val="0"/>
        </w:numPr>
        <w:tabs>
          <w:tab w:val="left" w:pos="1890"/>
        </w:tabs>
        <w:rPr>
          <w:rFonts w:asciiTheme="minorHAnsi" w:hAnsiTheme="minorHAnsi"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</w:p>
    <w:p w14:paraId="4634C595" w14:textId="0A2EE8AE" w:rsidR="00497008" w:rsidRPr="00E90208" w:rsidRDefault="00497008" w:rsidP="00497008">
      <w:pPr>
        <w:pStyle w:val="1nadpis"/>
        <w:pBdr>
          <w:top w:val="single" w:sz="4" w:space="0" w:color="auto"/>
        </w:pBdr>
      </w:pPr>
      <w:r w:rsidRPr="00E90208">
        <w:t>Doplňující informace</w:t>
      </w:r>
    </w:p>
    <w:p w14:paraId="005CFFEB" w14:textId="529DDDFD" w:rsidR="008B68B0" w:rsidRPr="008B68B0" w:rsidRDefault="008B68B0" w:rsidP="008B68B0">
      <w:pPr>
        <w:pStyle w:val="2sltext"/>
        <w:numPr>
          <w:ilvl w:val="0"/>
          <w:numId w:val="0"/>
        </w:numPr>
        <w:rPr>
          <w:b/>
          <w:bCs/>
          <w:iCs/>
          <w:u w:val="single"/>
        </w:rPr>
      </w:pPr>
      <w:r w:rsidRPr="008B68B0">
        <w:rPr>
          <w:b/>
          <w:bCs/>
          <w:iCs/>
          <w:u w:val="single"/>
        </w:rPr>
        <w:t xml:space="preserve">DOTAZ Č. </w:t>
      </w:r>
      <w:r>
        <w:rPr>
          <w:b/>
          <w:bCs/>
          <w:iCs/>
          <w:u w:val="single"/>
        </w:rPr>
        <w:t>1</w:t>
      </w:r>
      <w:r w:rsidR="006B07F4">
        <w:rPr>
          <w:b/>
          <w:bCs/>
          <w:iCs/>
          <w:u w:val="single"/>
        </w:rPr>
        <w:t>5</w:t>
      </w:r>
    </w:p>
    <w:p w14:paraId="48378687" w14:textId="77777777" w:rsidR="008B68B0" w:rsidRDefault="008B68B0" w:rsidP="008B68B0">
      <w:pPr>
        <w:pStyle w:val="2sltext"/>
        <w:numPr>
          <w:ilvl w:val="0"/>
          <w:numId w:val="0"/>
        </w:numPr>
        <w:rPr>
          <w:b/>
          <w:bCs/>
          <w:iCs/>
        </w:rPr>
      </w:pPr>
      <w:r w:rsidRPr="008B68B0">
        <w:rPr>
          <w:b/>
          <w:bCs/>
          <w:iCs/>
        </w:rPr>
        <w:t xml:space="preserve">Máte na základě poskytnutých informací o veřejné zakázce zájem účastnit se zadávacího řízení veřejné zakázky? </w:t>
      </w:r>
    </w:p>
    <w:p w14:paraId="0984C027" w14:textId="77777777" w:rsidR="008B68B0" w:rsidRPr="002C36A9" w:rsidRDefault="008B68B0" w:rsidP="008B68B0">
      <w:pPr>
        <w:pStyle w:val="4seznam"/>
        <w:numPr>
          <w:ilvl w:val="0"/>
          <w:numId w:val="0"/>
        </w:numPr>
        <w:rPr>
          <w:b/>
        </w:rPr>
      </w:pPr>
      <w:r w:rsidRPr="002C36A9">
        <w:rPr>
          <w:i/>
        </w:rPr>
        <w:t>Dodavatel odpoví na uvedené dotazy, případně uvede své připomínky či návrhy.</w:t>
      </w:r>
    </w:p>
    <w:p w14:paraId="783F9626" w14:textId="6CF436F9" w:rsidR="008B68B0" w:rsidRPr="007D5705" w:rsidRDefault="008B68B0" w:rsidP="007D5705">
      <w:pPr>
        <w:pStyle w:val="2sltext"/>
        <w:numPr>
          <w:ilvl w:val="0"/>
          <w:numId w:val="0"/>
        </w:numPr>
        <w:tabs>
          <w:tab w:val="left" w:pos="1890"/>
        </w:tabs>
        <w:rPr>
          <w:iCs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</w:p>
    <w:p w14:paraId="4CF71438" w14:textId="7D256F26" w:rsidR="008B68B0" w:rsidRPr="008B68B0" w:rsidRDefault="008B68B0" w:rsidP="008B68B0">
      <w:pPr>
        <w:pStyle w:val="2sltext"/>
        <w:numPr>
          <w:ilvl w:val="0"/>
          <w:numId w:val="0"/>
        </w:numPr>
        <w:rPr>
          <w:b/>
          <w:bCs/>
          <w:iCs/>
          <w:u w:val="single"/>
        </w:rPr>
      </w:pPr>
      <w:r w:rsidRPr="008B68B0">
        <w:rPr>
          <w:b/>
          <w:bCs/>
          <w:iCs/>
          <w:u w:val="single"/>
        </w:rPr>
        <w:t xml:space="preserve">DOTAZ Č. </w:t>
      </w:r>
      <w:r>
        <w:rPr>
          <w:b/>
          <w:bCs/>
          <w:iCs/>
          <w:u w:val="single"/>
        </w:rPr>
        <w:t>1</w:t>
      </w:r>
      <w:r w:rsidR="006B07F4">
        <w:rPr>
          <w:b/>
          <w:bCs/>
          <w:iCs/>
          <w:u w:val="single"/>
        </w:rPr>
        <w:t>6</w:t>
      </w:r>
    </w:p>
    <w:p w14:paraId="70F2360C" w14:textId="6C16B171" w:rsidR="00497008" w:rsidRPr="008B68B0" w:rsidRDefault="00497008" w:rsidP="008B68B0">
      <w:pPr>
        <w:pStyle w:val="2sltext"/>
        <w:numPr>
          <w:ilvl w:val="0"/>
          <w:numId w:val="0"/>
        </w:numPr>
        <w:rPr>
          <w:b/>
          <w:bCs/>
          <w:iCs/>
        </w:rPr>
      </w:pPr>
      <w:r w:rsidRPr="008B68B0">
        <w:rPr>
          <w:b/>
          <w:bCs/>
          <w:iCs/>
        </w:rPr>
        <w:t>Má</w:t>
      </w:r>
      <w:r w:rsidR="008B68B0">
        <w:rPr>
          <w:b/>
          <w:bCs/>
          <w:iCs/>
        </w:rPr>
        <w:t>te</w:t>
      </w:r>
      <w:r w:rsidRPr="008B68B0">
        <w:rPr>
          <w:b/>
          <w:bCs/>
          <w:iCs/>
        </w:rPr>
        <w:t xml:space="preserve">-li vůči zadavateli jakékoliv podněty v souvislosti s předmětem </w:t>
      </w:r>
      <w:r w:rsidR="00184E6A" w:rsidRPr="008B68B0">
        <w:rPr>
          <w:b/>
          <w:bCs/>
          <w:iCs/>
        </w:rPr>
        <w:t>v</w:t>
      </w:r>
      <w:r w:rsidRPr="008B68B0">
        <w:rPr>
          <w:b/>
          <w:bCs/>
          <w:iCs/>
        </w:rPr>
        <w:t xml:space="preserve">eřejné zakázky, tak jak je uveden ve výzvě k účasti na předběžných tržních konzultacích a jejích přílohách, </w:t>
      </w:r>
      <w:r w:rsidR="008B68B0">
        <w:rPr>
          <w:b/>
          <w:bCs/>
          <w:iCs/>
        </w:rPr>
        <w:t>máte zde</w:t>
      </w:r>
      <w:r w:rsidRPr="008B68B0">
        <w:rPr>
          <w:b/>
          <w:bCs/>
          <w:iCs/>
        </w:rPr>
        <w:t xml:space="preserve"> prostor na jejich uvedení.</w:t>
      </w:r>
    </w:p>
    <w:p w14:paraId="48B890AD" w14:textId="6B9318B5" w:rsidR="00497008" w:rsidRPr="002C36A9" w:rsidRDefault="00497008" w:rsidP="00497008">
      <w:pPr>
        <w:pStyle w:val="2sltext"/>
        <w:numPr>
          <w:ilvl w:val="0"/>
          <w:numId w:val="0"/>
        </w:numPr>
        <w:rPr>
          <w:iCs/>
          <w:highlight w:val="cyan"/>
        </w:rPr>
      </w:pPr>
      <w:r w:rsidRPr="00345586">
        <w:rPr>
          <w:rFonts w:asciiTheme="minorHAnsi" w:hAnsiTheme="minorHAnsi"/>
          <w:highlight w:val="cyan"/>
        </w:rPr>
        <w:lastRenderedPageBreak/>
        <w:fldChar w:fldCharType="begin"/>
      </w:r>
      <w:r w:rsidRPr="0034558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5586">
        <w:rPr>
          <w:rFonts w:asciiTheme="minorHAnsi" w:hAnsiTheme="minorHAnsi"/>
          <w:highlight w:val="cyan"/>
        </w:rPr>
        <w:fldChar w:fldCharType="end"/>
      </w:r>
    </w:p>
    <w:sectPr w:rsidR="00497008" w:rsidRPr="002C36A9" w:rsidSect="007F31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17436" w14:textId="77777777" w:rsidR="007B6721" w:rsidRDefault="007B6721" w:rsidP="00FE0E57">
      <w:pPr>
        <w:spacing w:before="0" w:after="0"/>
      </w:pPr>
      <w:r>
        <w:separator/>
      </w:r>
    </w:p>
  </w:endnote>
  <w:endnote w:type="continuationSeparator" w:id="0">
    <w:p w14:paraId="4B12C41D" w14:textId="77777777" w:rsidR="007B6721" w:rsidRDefault="007B6721" w:rsidP="00FE0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70123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0DFCDD8" w14:textId="6BC53B63" w:rsidR="00FE0E57" w:rsidRDefault="00FE0E57" w:rsidP="00FE0E57">
            <w:pPr>
              <w:pStyle w:val="Zpat"/>
              <w:jc w:val="left"/>
            </w:pPr>
            <w:r>
              <w:t>Výzv</w:t>
            </w:r>
            <w:r w:rsidR="00A307CD">
              <w:t>a</w:t>
            </w:r>
            <w:r>
              <w:t xml:space="preserve"> k účasti na předběžných tržních konzultacích </w:t>
            </w:r>
            <w:r w:rsidR="006930C0" w:rsidRPr="006930C0">
              <w:rPr>
                <w:rFonts w:cs="Arial"/>
                <w:b/>
                <w:bCs/>
              </w:rPr>
              <w:t>ZNSBDD0225</w:t>
            </w:r>
            <w:r w:rsidR="006930C0">
              <w:rPr>
                <w:rFonts w:cs="Arial"/>
                <w:b/>
                <w:bCs/>
              </w:rPr>
              <w:t xml:space="preserve"> </w:t>
            </w:r>
            <w:r w:rsidR="00A307CD">
              <w:t xml:space="preserve">– příloha č. </w:t>
            </w:r>
            <w:r w:rsidR="00DE061C">
              <w:t>1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67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672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E8BD60" w14:textId="77777777" w:rsidR="00FE0E57" w:rsidRDefault="00FE0E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BAC79" w14:textId="77777777" w:rsidR="007B6721" w:rsidRDefault="007B6721" w:rsidP="00FE0E57">
      <w:pPr>
        <w:spacing w:before="0" w:after="0"/>
      </w:pPr>
      <w:r>
        <w:separator/>
      </w:r>
    </w:p>
  </w:footnote>
  <w:footnote w:type="continuationSeparator" w:id="0">
    <w:p w14:paraId="404B9DBF" w14:textId="77777777" w:rsidR="007B6721" w:rsidRDefault="007B6721" w:rsidP="00FE0E5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75C4B"/>
    <w:multiLevelType w:val="hybridMultilevel"/>
    <w:tmpl w:val="4B3A6D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5366A"/>
    <w:multiLevelType w:val="hybridMultilevel"/>
    <w:tmpl w:val="5C28D2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31E36"/>
    <w:multiLevelType w:val="hybridMultilevel"/>
    <w:tmpl w:val="487087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D63F8"/>
    <w:multiLevelType w:val="hybridMultilevel"/>
    <w:tmpl w:val="F2A8C6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CD967D52"/>
    <w:lvl w:ilvl="0">
      <w:start w:val="1"/>
      <w:numFmt w:val="upperLetter"/>
      <w:pStyle w:val="1nadpis"/>
      <w:lvlText w:val="%1."/>
      <w:lvlJc w:val="left"/>
      <w:pPr>
        <w:ind w:left="0" w:firstLine="0"/>
      </w:pPr>
      <w:rPr>
        <w:rFonts w:hint="default"/>
        <w:b/>
        <w:i w:val="0"/>
        <w:sz w:val="28"/>
      </w:rPr>
    </w:lvl>
    <w:lvl w:ilvl="1">
      <w:start w:val="1"/>
      <w:numFmt w:val="decimal"/>
      <w:pStyle w:val="2sltext"/>
      <w:lvlText w:val="%2."/>
      <w:lvlJc w:val="left"/>
      <w:pPr>
        <w:ind w:left="0" w:firstLine="0"/>
      </w:pPr>
      <w:rPr>
        <w:rFonts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8C04120"/>
    <w:multiLevelType w:val="hybridMultilevel"/>
    <w:tmpl w:val="767E24C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B5074"/>
    <w:multiLevelType w:val="hybridMultilevel"/>
    <w:tmpl w:val="498C0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140817">
    <w:abstractNumId w:val="4"/>
  </w:num>
  <w:num w:numId="2" w16cid:durableId="1605067455">
    <w:abstractNumId w:val="3"/>
  </w:num>
  <w:num w:numId="3" w16cid:durableId="3974389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47738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0402541">
    <w:abstractNumId w:val="2"/>
  </w:num>
  <w:num w:numId="6" w16cid:durableId="1708723581">
    <w:abstractNumId w:val="4"/>
  </w:num>
  <w:num w:numId="7" w16cid:durableId="1481076429">
    <w:abstractNumId w:val="4"/>
  </w:num>
  <w:num w:numId="8" w16cid:durableId="132589119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4568841">
    <w:abstractNumId w:val="6"/>
  </w:num>
  <w:num w:numId="10" w16cid:durableId="273951776">
    <w:abstractNumId w:val="4"/>
  </w:num>
  <w:num w:numId="11" w16cid:durableId="1514151274">
    <w:abstractNumId w:val="4"/>
  </w:num>
  <w:num w:numId="12" w16cid:durableId="250546306">
    <w:abstractNumId w:val="1"/>
  </w:num>
  <w:num w:numId="13" w16cid:durableId="546843546">
    <w:abstractNumId w:val="4"/>
  </w:num>
  <w:num w:numId="14" w16cid:durableId="2084520242">
    <w:abstractNumId w:val="0"/>
  </w:num>
  <w:num w:numId="15" w16cid:durableId="1831783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D03"/>
    <w:rsid w:val="00004D2C"/>
    <w:rsid w:val="00007AB3"/>
    <w:rsid w:val="00016680"/>
    <w:rsid w:val="0001672B"/>
    <w:rsid w:val="00026030"/>
    <w:rsid w:val="00037690"/>
    <w:rsid w:val="00043DFA"/>
    <w:rsid w:val="00057C93"/>
    <w:rsid w:val="00066952"/>
    <w:rsid w:val="00072C5A"/>
    <w:rsid w:val="00075E7D"/>
    <w:rsid w:val="00082C9D"/>
    <w:rsid w:val="00086AEC"/>
    <w:rsid w:val="00087C5B"/>
    <w:rsid w:val="000B4F86"/>
    <w:rsid w:val="000E68D3"/>
    <w:rsid w:val="00100143"/>
    <w:rsid w:val="00120A99"/>
    <w:rsid w:val="001310AE"/>
    <w:rsid w:val="00134FCE"/>
    <w:rsid w:val="00135C6A"/>
    <w:rsid w:val="00155F0F"/>
    <w:rsid w:val="00160398"/>
    <w:rsid w:val="00184E6A"/>
    <w:rsid w:val="001970B6"/>
    <w:rsid w:val="0019732D"/>
    <w:rsid w:val="001A518D"/>
    <w:rsid w:val="001A6B18"/>
    <w:rsid w:val="001B5DB7"/>
    <w:rsid w:val="001D5398"/>
    <w:rsid w:val="001E02A8"/>
    <w:rsid w:val="00205919"/>
    <w:rsid w:val="002061BB"/>
    <w:rsid w:val="00225B2B"/>
    <w:rsid w:val="002428B9"/>
    <w:rsid w:val="00246829"/>
    <w:rsid w:val="00252435"/>
    <w:rsid w:val="00252FD3"/>
    <w:rsid w:val="002669F7"/>
    <w:rsid w:val="0027515D"/>
    <w:rsid w:val="00277506"/>
    <w:rsid w:val="0029018B"/>
    <w:rsid w:val="002915FE"/>
    <w:rsid w:val="00296BE3"/>
    <w:rsid w:val="002B1D6E"/>
    <w:rsid w:val="002C36A9"/>
    <w:rsid w:val="002D3D7C"/>
    <w:rsid w:val="002F7B48"/>
    <w:rsid w:val="003133A3"/>
    <w:rsid w:val="003254FC"/>
    <w:rsid w:val="00337F62"/>
    <w:rsid w:val="00345586"/>
    <w:rsid w:val="00350222"/>
    <w:rsid w:val="00377074"/>
    <w:rsid w:val="00380E90"/>
    <w:rsid w:val="003A10B1"/>
    <w:rsid w:val="003A5A2E"/>
    <w:rsid w:val="003A7DCE"/>
    <w:rsid w:val="003E58DE"/>
    <w:rsid w:val="003F2B3A"/>
    <w:rsid w:val="003F6C17"/>
    <w:rsid w:val="00401175"/>
    <w:rsid w:val="00404042"/>
    <w:rsid w:val="004068F7"/>
    <w:rsid w:val="00416A6B"/>
    <w:rsid w:val="0042212B"/>
    <w:rsid w:val="00426796"/>
    <w:rsid w:val="00442476"/>
    <w:rsid w:val="004479EB"/>
    <w:rsid w:val="00460AE2"/>
    <w:rsid w:val="004626C4"/>
    <w:rsid w:val="00485465"/>
    <w:rsid w:val="004862C0"/>
    <w:rsid w:val="00491507"/>
    <w:rsid w:val="00494FDC"/>
    <w:rsid w:val="00495682"/>
    <w:rsid w:val="00496FEF"/>
    <w:rsid w:val="00497008"/>
    <w:rsid w:val="004979B6"/>
    <w:rsid w:val="004E4FEA"/>
    <w:rsid w:val="00520226"/>
    <w:rsid w:val="00520858"/>
    <w:rsid w:val="0052184E"/>
    <w:rsid w:val="005224E1"/>
    <w:rsid w:val="0055493E"/>
    <w:rsid w:val="00555CBF"/>
    <w:rsid w:val="00557CA4"/>
    <w:rsid w:val="0056043F"/>
    <w:rsid w:val="00570081"/>
    <w:rsid w:val="005702B2"/>
    <w:rsid w:val="005750E8"/>
    <w:rsid w:val="00583BC8"/>
    <w:rsid w:val="005A0373"/>
    <w:rsid w:val="005A41DB"/>
    <w:rsid w:val="005C598B"/>
    <w:rsid w:val="005C70A1"/>
    <w:rsid w:val="005C712A"/>
    <w:rsid w:val="005D3FC5"/>
    <w:rsid w:val="005D5B02"/>
    <w:rsid w:val="00600618"/>
    <w:rsid w:val="0061260D"/>
    <w:rsid w:val="00617879"/>
    <w:rsid w:val="0062651F"/>
    <w:rsid w:val="00630241"/>
    <w:rsid w:val="00641616"/>
    <w:rsid w:val="006436A4"/>
    <w:rsid w:val="00651710"/>
    <w:rsid w:val="006573B6"/>
    <w:rsid w:val="00667C58"/>
    <w:rsid w:val="00686723"/>
    <w:rsid w:val="006930C0"/>
    <w:rsid w:val="006A72E4"/>
    <w:rsid w:val="006B07F4"/>
    <w:rsid w:val="006E7B7D"/>
    <w:rsid w:val="0074044C"/>
    <w:rsid w:val="00742063"/>
    <w:rsid w:val="00743385"/>
    <w:rsid w:val="00787E1A"/>
    <w:rsid w:val="007944CA"/>
    <w:rsid w:val="007B6721"/>
    <w:rsid w:val="007D5705"/>
    <w:rsid w:val="007E0B02"/>
    <w:rsid w:val="007E12A7"/>
    <w:rsid w:val="007F31D9"/>
    <w:rsid w:val="0080054A"/>
    <w:rsid w:val="008218D4"/>
    <w:rsid w:val="00842B5E"/>
    <w:rsid w:val="0085266A"/>
    <w:rsid w:val="00863B25"/>
    <w:rsid w:val="008661B7"/>
    <w:rsid w:val="008711D4"/>
    <w:rsid w:val="00872458"/>
    <w:rsid w:val="008771E3"/>
    <w:rsid w:val="008812D3"/>
    <w:rsid w:val="008935E7"/>
    <w:rsid w:val="008A2C85"/>
    <w:rsid w:val="008B184F"/>
    <w:rsid w:val="008B2039"/>
    <w:rsid w:val="008B485D"/>
    <w:rsid w:val="008B68B0"/>
    <w:rsid w:val="008D0021"/>
    <w:rsid w:val="008E6EDD"/>
    <w:rsid w:val="00902E86"/>
    <w:rsid w:val="009063E1"/>
    <w:rsid w:val="00932EE3"/>
    <w:rsid w:val="009466CF"/>
    <w:rsid w:val="00947776"/>
    <w:rsid w:val="00964A54"/>
    <w:rsid w:val="00986A2E"/>
    <w:rsid w:val="009876E5"/>
    <w:rsid w:val="00993260"/>
    <w:rsid w:val="009B410E"/>
    <w:rsid w:val="009B5FF5"/>
    <w:rsid w:val="009B6E6E"/>
    <w:rsid w:val="009B7071"/>
    <w:rsid w:val="009C532F"/>
    <w:rsid w:val="009E4287"/>
    <w:rsid w:val="009E57D8"/>
    <w:rsid w:val="009F3E76"/>
    <w:rsid w:val="00A02343"/>
    <w:rsid w:val="00A307CD"/>
    <w:rsid w:val="00A35AA5"/>
    <w:rsid w:val="00A5424E"/>
    <w:rsid w:val="00A65ED4"/>
    <w:rsid w:val="00A7218E"/>
    <w:rsid w:val="00A74E6E"/>
    <w:rsid w:val="00A81D82"/>
    <w:rsid w:val="00A8419C"/>
    <w:rsid w:val="00A968A3"/>
    <w:rsid w:val="00AB0064"/>
    <w:rsid w:val="00AE635D"/>
    <w:rsid w:val="00B31293"/>
    <w:rsid w:val="00B37481"/>
    <w:rsid w:val="00B44078"/>
    <w:rsid w:val="00B80215"/>
    <w:rsid w:val="00B927B5"/>
    <w:rsid w:val="00B9798F"/>
    <w:rsid w:val="00BA1F0C"/>
    <w:rsid w:val="00BA2BE1"/>
    <w:rsid w:val="00BA4D03"/>
    <w:rsid w:val="00BC05AF"/>
    <w:rsid w:val="00BE13F2"/>
    <w:rsid w:val="00BE7569"/>
    <w:rsid w:val="00BF19E4"/>
    <w:rsid w:val="00BF6093"/>
    <w:rsid w:val="00C42893"/>
    <w:rsid w:val="00C669AD"/>
    <w:rsid w:val="00C83AB2"/>
    <w:rsid w:val="00C92134"/>
    <w:rsid w:val="00C942CA"/>
    <w:rsid w:val="00CA703F"/>
    <w:rsid w:val="00CB20F3"/>
    <w:rsid w:val="00CC18F9"/>
    <w:rsid w:val="00CE4BFB"/>
    <w:rsid w:val="00CF2B91"/>
    <w:rsid w:val="00D02A81"/>
    <w:rsid w:val="00D02CFD"/>
    <w:rsid w:val="00D02F02"/>
    <w:rsid w:val="00D05BDA"/>
    <w:rsid w:val="00D05D3B"/>
    <w:rsid w:val="00D25E59"/>
    <w:rsid w:val="00D30052"/>
    <w:rsid w:val="00D372FF"/>
    <w:rsid w:val="00D50978"/>
    <w:rsid w:val="00D76326"/>
    <w:rsid w:val="00D87013"/>
    <w:rsid w:val="00DA5264"/>
    <w:rsid w:val="00DA7F42"/>
    <w:rsid w:val="00DB04A8"/>
    <w:rsid w:val="00DB66D7"/>
    <w:rsid w:val="00DD1997"/>
    <w:rsid w:val="00DD58BC"/>
    <w:rsid w:val="00DE061C"/>
    <w:rsid w:val="00DE0DBC"/>
    <w:rsid w:val="00DE5F39"/>
    <w:rsid w:val="00E14290"/>
    <w:rsid w:val="00E276D3"/>
    <w:rsid w:val="00E3264A"/>
    <w:rsid w:val="00E359BE"/>
    <w:rsid w:val="00E45BAB"/>
    <w:rsid w:val="00E5215A"/>
    <w:rsid w:val="00E534F2"/>
    <w:rsid w:val="00E73922"/>
    <w:rsid w:val="00E87969"/>
    <w:rsid w:val="00E90208"/>
    <w:rsid w:val="00EA000D"/>
    <w:rsid w:val="00EC4DAE"/>
    <w:rsid w:val="00EC7089"/>
    <w:rsid w:val="00EE6D37"/>
    <w:rsid w:val="00F009D6"/>
    <w:rsid w:val="00F02BB1"/>
    <w:rsid w:val="00F145C9"/>
    <w:rsid w:val="00F178CC"/>
    <w:rsid w:val="00F3489C"/>
    <w:rsid w:val="00F5179F"/>
    <w:rsid w:val="00F66DC7"/>
    <w:rsid w:val="00F764F8"/>
    <w:rsid w:val="00F80CF3"/>
    <w:rsid w:val="00FB0562"/>
    <w:rsid w:val="00FB7646"/>
    <w:rsid w:val="00FC0F3B"/>
    <w:rsid w:val="00FD0EA6"/>
    <w:rsid w:val="00FD1F34"/>
    <w:rsid w:val="00FE0E57"/>
    <w:rsid w:val="00FF07EC"/>
    <w:rsid w:val="00FF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0B58"/>
  <w15:docId w15:val="{549150B0-BA11-41D8-9AF1-D4833CD94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560"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31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BA4D03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/>
      <w:outlineLvl w:val="0"/>
    </w:pPr>
    <w:rPr>
      <w:rFonts w:ascii="Calibri" w:eastAsia="Times New Roman" w:hAnsi="Calibri" w:cs="Times New Roman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Normln"/>
    <w:qFormat/>
    <w:rsid w:val="00BA4D03"/>
    <w:pPr>
      <w:numPr>
        <w:ilvl w:val="1"/>
        <w:numId w:val="1"/>
      </w:numPr>
      <w:spacing w:before="240"/>
    </w:pPr>
    <w:rPr>
      <w:rFonts w:ascii="Calibri" w:eastAsia="Times New Roman" w:hAnsi="Calibri" w:cs="Times New Roman"/>
      <w:lang w:eastAsia="cs-CZ"/>
    </w:rPr>
  </w:style>
  <w:style w:type="paragraph" w:customStyle="1" w:styleId="3seznam">
    <w:name w:val="3seznam"/>
    <w:basedOn w:val="Normln"/>
    <w:qFormat/>
    <w:rsid w:val="00BA4D03"/>
    <w:pPr>
      <w:numPr>
        <w:ilvl w:val="2"/>
        <w:numId w:val="1"/>
      </w:numPr>
      <w:spacing w:before="120" w:after="120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link w:val="4seznamChar"/>
    <w:qFormat/>
    <w:rsid w:val="00BA4D03"/>
    <w:pPr>
      <w:numPr>
        <w:ilvl w:val="3"/>
        <w:numId w:val="1"/>
      </w:numPr>
      <w:spacing w:before="120" w:after="120"/>
    </w:pPr>
    <w:rPr>
      <w:rFonts w:ascii="Calibri" w:eastAsia="Calibri" w:hAnsi="Calibri" w:cs="Times New Roman"/>
      <w:iCs/>
    </w:rPr>
  </w:style>
  <w:style w:type="character" w:customStyle="1" w:styleId="4seznamChar">
    <w:name w:val="4seznam Char"/>
    <w:basedOn w:val="Standardnpsmoodstavce"/>
    <w:link w:val="4seznam"/>
    <w:rsid w:val="00BA4D03"/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A4D0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A4D03"/>
  </w:style>
  <w:style w:type="paragraph" w:styleId="Zhlav">
    <w:name w:val="header"/>
    <w:basedOn w:val="Normln"/>
    <w:link w:val="ZhlavChar"/>
    <w:uiPriority w:val="99"/>
    <w:unhideWhenUsed/>
    <w:rsid w:val="00FE0E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FE0E57"/>
  </w:style>
  <w:style w:type="paragraph" w:styleId="Zpat">
    <w:name w:val="footer"/>
    <w:basedOn w:val="Normln"/>
    <w:link w:val="ZpatChar"/>
    <w:uiPriority w:val="99"/>
    <w:unhideWhenUsed/>
    <w:rsid w:val="00FE0E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FE0E57"/>
  </w:style>
  <w:style w:type="paragraph" w:customStyle="1" w:styleId="2nesltext">
    <w:name w:val="2nečísl.text"/>
    <w:basedOn w:val="Normln"/>
    <w:qFormat/>
    <w:rsid w:val="006436A4"/>
    <w:pPr>
      <w:spacing w:before="240"/>
      <w:contextualSpacing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7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7CD"/>
    <w:rPr>
      <w:rFonts w:ascii="Segoe UI" w:hAnsi="Segoe UI" w:cs="Segoe UI"/>
      <w:sz w:val="18"/>
      <w:szCs w:val="18"/>
    </w:rPr>
  </w:style>
  <w:style w:type="paragraph" w:customStyle="1" w:styleId="6Plohy">
    <w:name w:val="6Přílohy"/>
    <w:basedOn w:val="4seznam"/>
    <w:qFormat/>
    <w:rsid w:val="00A307CD"/>
    <w:pPr>
      <w:widowControl w:val="0"/>
      <w:numPr>
        <w:ilvl w:val="0"/>
        <w:numId w:val="0"/>
      </w:numPr>
      <w:autoSpaceDE w:val="0"/>
      <w:autoSpaceDN w:val="0"/>
      <w:adjustRightInd w:val="0"/>
      <w:spacing w:before="0" w:after="260"/>
      <w:contextualSpacing/>
    </w:pPr>
    <w:rPr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DE0D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0D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0D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0D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0DB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A518D"/>
    <w:pPr>
      <w:spacing w:before="0" w:after="0"/>
      <w:jc w:val="left"/>
    </w:pPr>
  </w:style>
  <w:style w:type="character" w:styleId="Hypertextovodkaz">
    <w:name w:val="Hyperlink"/>
    <w:basedOn w:val="Standardnpsmoodstavce"/>
    <w:uiPriority w:val="99"/>
    <w:unhideWhenUsed/>
    <w:rsid w:val="00E1429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142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2110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Lukeš</dc:creator>
  <cp:keywords/>
  <dc:description/>
  <cp:lastModifiedBy>Ondřej Diviš (AKFT)</cp:lastModifiedBy>
  <cp:revision>6</cp:revision>
  <dcterms:created xsi:type="dcterms:W3CDTF">2025-03-04T15:49:00Z</dcterms:created>
  <dcterms:modified xsi:type="dcterms:W3CDTF">2025-03-06T00:57:00Z</dcterms:modified>
</cp:coreProperties>
</file>